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446" w:rsidRPr="003201ED" w:rsidRDefault="002B7446" w:rsidP="00987EFD">
      <w:pPr>
        <w:spacing w:after="0" w:line="240" w:lineRule="auto"/>
        <w:jc w:val="center"/>
        <w:rPr>
          <w:rFonts w:ascii="Arial" w:eastAsiaTheme="minorEastAsia" w:hAnsi="Arial" w:cs="Arial"/>
          <w:color w:val="1F4E79" w:themeColor="accent1" w:themeShade="80"/>
        </w:rPr>
      </w:pPr>
    </w:p>
    <w:p w:rsidR="00987EFD" w:rsidRDefault="00BF258C"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r>
        <w:rPr>
          <w:rFonts w:ascii="Arial" w:eastAsiaTheme="minorEastAsia" w:hAnsi="Arial" w:cs="Arial"/>
          <w:b/>
          <w:noProof/>
          <w:color w:val="385623" w:themeColor="accent6" w:themeShade="80"/>
          <w:sz w:val="28"/>
          <w:szCs w:val="28"/>
          <w:lang w:eastAsia="en-IE"/>
        </w:rPr>
        <w:drawing>
          <wp:inline distT="0" distB="0" distL="0" distR="0">
            <wp:extent cx="671946" cy="811454"/>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OIL NAOMH BRID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75623" cy="815894"/>
                    </a:xfrm>
                    <a:prstGeom prst="rect">
                      <a:avLst/>
                    </a:prstGeom>
                  </pic:spPr>
                </pic:pic>
              </a:graphicData>
            </a:graphic>
          </wp:inline>
        </w:drawing>
      </w:r>
    </w:p>
    <w:p w:rsidR="00BF258C" w:rsidRPr="003201ED" w:rsidRDefault="00BF258C"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p>
    <w:p w:rsidR="00987EFD" w:rsidRPr="00B56F8E" w:rsidRDefault="002B7446"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FF0000"/>
          <w:sz w:val="44"/>
          <w:szCs w:val="44"/>
        </w:rPr>
      </w:pPr>
      <w:r w:rsidRPr="00B56F8E">
        <w:rPr>
          <w:rFonts w:ascii="Arial" w:eastAsiaTheme="minorEastAsia" w:hAnsi="Arial" w:cs="Arial"/>
          <w:b/>
          <w:color w:val="FF0000"/>
          <w:sz w:val="44"/>
          <w:szCs w:val="44"/>
        </w:rPr>
        <w:t xml:space="preserve">Admission Policy of </w:t>
      </w:r>
      <w:proofErr w:type="spellStart"/>
      <w:r w:rsidR="00AC3A9E" w:rsidRPr="00B56F8E">
        <w:rPr>
          <w:rFonts w:ascii="Arial" w:eastAsiaTheme="minorEastAsia" w:hAnsi="Arial" w:cs="Arial"/>
          <w:b/>
          <w:color w:val="FF0000"/>
          <w:sz w:val="44"/>
          <w:szCs w:val="44"/>
        </w:rPr>
        <w:t>Scoil</w:t>
      </w:r>
      <w:proofErr w:type="spellEnd"/>
      <w:r w:rsidR="00AC3A9E" w:rsidRPr="00B56F8E">
        <w:rPr>
          <w:rFonts w:ascii="Arial" w:eastAsiaTheme="minorEastAsia" w:hAnsi="Arial" w:cs="Arial"/>
          <w:b/>
          <w:color w:val="FF0000"/>
          <w:sz w:val="44"/>
          <w:szCs w:val="44"/>
        </w:rPr>
        <w:t xml:space="preserve"> </w:t>
      </w:r>
      <w:proofErr w:type="spellStart"/>
      <w:r w:rsidR="00AC3A9E" w:rsidRPr="00B56F8E">
        <w:rPr>
          <w:rFonts w:ascii="Arial" w:eastAsiaTheme="minorEastAsia" w:hAnsi="Arial" w:cs="Arial"/>
          <w:b/>
          <w:color w:val="FF0000"/>
          <w:sz w:val="44"/>
          <w:szCs w:val="44"/>
        </w:rPr>
        <w:t>Naomh</w:t>
      </w:r>
      <w:proofErr w:type="spellEnd"/>
      <w:r w:rsidR="00AC3A9E" w:rsidRPr="00B56F8E">
        <w:rPr>
          <w:rFonts w:ascii="Arial" w:eastAsiaTheme="minorEastAsia" w:hAnsi="Arial" w:cs="Arial"/>
          <w:b/>
          <w:color w:val="FF0000"/>
          <w:sz w:val="44"/>
          <w:szCs w:val="44"/>
        </w:rPr>
        <w:t xml:space="preserve"> </w:t>
      </w:r>
      <w:proofErr w:type="spellStart"/>
      <w:r w:rsidR="00AC3A9E" w:rsidRPr="00B56F8E">
        <w:rPr>
          <w:rFonts w:ascii="Arial" w:eastAsiaTheme="minorEastAsia" w:hAnsi="Arial" w:cs="Arial"/>
          <w:b/>
          <w:color w:val="FF0000"/>
          <w:sz w:val="44"/>
          <w:szCs w:val="44"/>
        </w:rPr>
        <w:t>Bríd</w:t>
      </w:r>
      <w:proofErr w:type="spellEnd"/>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r w:rsidRPr="003201ED">
        <w:rPr>
          <w:rFonts w:ascii="Arial" w:eastAsiaTheme="minorEastAsia" w:hAnsi="Arial" w:cs="Arial"/>
          <w:b/>
          <w:color w:val="385623" w:themeColor="accent6" w:themeShade="80"/>
          <w:sz w:val="24"/>
          <w:szCs w:val="24"/>
        </w:rPr>
        <w:t>School Address:</w:t>
      </w:r>
      <w:r w:rsidR="00AC3A9E">
        <w:rPr>
          <w:rFonts w:ascii="Arial" w:eastAsiaTheme="minorEastAsia" w:hAnsi="Arial" w:cs="Arial"/>
          <w:b/>
          <w:color w:val="385623" w:themeColor="accent6" w:themeShade="80"/>
          <w:sz w:val="24"/>
          <w:szCs w:val="24"/>
        </w:rPr>
        <w:t xml:space="preserve"> </w:t>
      </w:r>
      <w:proofErr w:type="spellStart"/>
      <w:r w:rsidR="00AC3A9E">
        <w:rPr>
          <w:rFonts w:ascii="Arial" w:eastAsiaTheme="minorEastAsia" w:hAnsi="Arial" w:cs="Arial"/>
          <w:b/>
          <w:color w:val="385623" w:themeColor="accent6" w:themeShade="80"/>
          <w:sz w:val="24"/>
          <w:szCs w:val="24"/>
        </w:rPr>
        <w:t>Downings</w:t>
      </w:r>
      <w:proofErr w:type="spellEnd"/>
      <w:r w:rsidR="00AC3A9E">
        <w:rPr>
          <w:rFonts w:ascii="Arial" w:eastAsiaTheme="minorEastAsia" w:hAnsi="Arial" w:cs="Arial"/>
          <w:b/>
          <w:color w:val="385623" w:themeColor="accent6" w:themeShade="80"/>
          <w:sz w:val="24"/>
          <w:szCs w:val="24"/>
        </w:rPr>
        <w:t>, Letterkenny, Co. Donegal</w:t>
      </w: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r w:rsidRPr="003201ED">
        <w:rPr>
          <w:rFonts w:ascii="Arial" w:eastAsiaTheme="minorEastAsia" w:hAnsi="Arial" w:cs="Arial"/>
          <w:b/>
          <w:color w:val="385623" w:themeColor="accent6" w:themeShade="80"/>
          <w:sz w:val="24"/>
          <w:szCs w:val="24"/>
        </w:rPr>
        <w:t>Roll number:</w:t>
      </w:r>
      <w:r w:rsidR="00AC3A9E">
        <w:rPr>
          <w:rFonts w:ascii="Arial" w:eastAsiaTheme="minorEastAsia" w:hAnsi="Arial" w:cs="Arial"/>
          <w:b/>
          <w:color w:val="385623" w:themeColor="accent6" w:themeShade="80"/>
          <w:sz w:val="24"/>
          <w:szCs w:val="24"/>
        </w:rPr>
        <w:t xml:space="preserve"> 19228L</w:t>
      </w: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r w:rsidRPr="003201ED">
        <w:rPr>
          <w:rFonts w:ascii="Arial" w:eastAsiaTheme="minorEastAsia" w:hAnsi="Arial" w:cs="Arial"/>
          <w:b/>
          <w:color w:val="385623" w:themeColor="accent6" w:themeShade="80"/>
          <w:sz w:val="24"/>
          <w:szCs w:val="24"/>
        </w:rPr>
        <w:t>School Patron</w:t>
      </w:r>
      <w:r w:rsidR="002604F2" w:rsidRPr="003201ED">
        <w:rPr>
          <w:rFonts w:ascii="Arial" w:eastAsiaTheme="minorEastAsia" w:hAnsi="Arial" w:cs="Arial"/>
          <w:b/>
          <w:color w:val="385623" w:themeColor="accent6" w:themeShade="80"/>
          <w:sz w:val="24"/>
          <w:szCs w:val="24"/>
        </w:rPr>
        <w:t>/s</w:t>
      </w:r>
      <w:r w:rsidRPr="003201ED">
        <w:rPr>
          <w:rFonts w:ascii="Arial" w:eastAsiaTheme="minorEastAsia" w:hAnsi="Arial" w:cs="Arial"/>
          <w:b/>
          <w:color w:val="385623" w:themeColor="accent6" w:themeShade="80"/>
          <w:sz w:val="24"/>
          <w:szCs w:val="24"/>
        </w:rPr>
        <w:t>:</w:t>
      </w:r>
      <w:r w:rsidR="00BF258C">
        <w:rPr>
          <w:rFonts w:ascii="Arial" w:eastAsiaTheme="minorEastAsia" w:hAnsi="Arial" w:cs="Arial"/>
          <w:b/>
          <w:color w:val="385623" w:themeColor="accent6" w:themeShade="80"/>
          <w:sz w:val="24"/>
          <w:szCs w:val="24"/>
        </w:rPr>
        <w:t xml:space="preserve"> </w:t>
      </w:r>
      <w:r w:rsidR="00AC3A9E">
        <w:rPr>
          <w:rFonts w:ascii="Arial" w:eastAsiaTheme="minorEastAsia" w:hAnsi="Arial" w:cs="Arial"/>
          <w:b/>
          <w:color w:val="385623" w:themeColor="accent6" w:themeShade="80"/>
          <w:sz w:val="24"/>
          <w:szCs w:val="24"/>
        </w:rPr>
        <w:t xml:space="preserve">Diocese of </w:t>
      </w:r>
      <w:proofErr w:type="spellStart"/>
      <w:r w:rsidR="00AC3A9E">
        <w:rPr>
          <w:rFonts w:ascii="Arial" w:eastAsiaTheme="minorEastAsia" w:hAnsi="Arial" w:cs="Arial"/>
          <w:b/>
          <w:color w:val="385623" w:themeColor="accent6" w:themeShade="80"/>
          <w:sz w:val="24"/>
          <w:szCs w:val="24"/>
        </w:rPr>
        <w:t>Raphoe</w:t>
      </w:r>
      <w:proofErr w:type="spellEnd"/>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rPr>
          <w:rFonts w:ascii="Arial" w:eastAsiaTheme="minorEastAsia" w:hAnsi="Arial" w:cs="Arial"/>
          <w:b/>
          <w:color w:val="385623" w:themeColor="accent6" w:themeShade="80"/>
          <w:sz w:val="24"/>
          <w:szCs w:val="24"/>
        </w:rPr>
      </w:pPr>
    </w:p>
    <w:p w:rsidR="002B7446" w:rsidRDefault="002B7446" w:rsidP="00987EFD">
      <w:pPr>
        <w:spacing w:after="0" w:line="240" w:lineRule="auto"/>
        <w:jc w:val="both"/>
        <w:rPr>
          <w:rFonts w:ascii="Arial" w:eastAsiaTheme="minorEastAsia" w:hAnsi="Arial" w:cs="Arial"/>
          <w:b/>
          <w:color w:val="385623" w:themeColor="accent6" w:themeShade="80"/>
        </w:rPr>
      </w:pPr>
    </w:p>
    <w:p w:rsidR="002B7446" w:rsidRPr="00103809" w:rsidRDefault="002B7446"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Introduction </w:t>
      </w:r>
    </w:p>
    <w:p w:rsidR="002B7446" w:rsidRPr="003201ED" w:rsidRDefault="002B7446" w:rsidP="00762B44">
      <w:pPr>
        <w:spacing w:after="0" w:line="240" w:lineRule="auto"/>
        <w:jc w:val="both"/>
        <w:rPr>
          <w:rFonts w:ascii="Arial" w:eastAsiaTheme="minorEastAsia" w:hAnsi="Arial" w:cs="Arial"/>
        </w:rPr>
      </w:pPr>
    </w:p>
    <w:p w:rsidR="00BB6BF4" w:rsidRPr="003201ED" w:rsidRDefault="002B7446" w:rsidP="00567B36">
      <w:pPr>
        <w:spacing w:after="0" w:line="240" w:lineRule="auto"/>
        <w:rPr>
          <w:rFonts w:ascii="Arial" w:eastAsiaTheme="minorEastAsia" w:hAnsi="Arial" w:cs="Arial"/>
        </w:rPr>
      </w:pPr>
      <w:r w:rsidRPr="003201ED">
        <w:rPr>
          <w:rFonts w:ascii="Arial" w:eastAsiaTheme="minorEastAsia" w:hAnsi="Arial" w:cs="Arial"/>
        </w:rPr>
        <w:t xml:space="preserve">This Admission Policy complies with the requirements of the Education Act 1998, the Education </w:t>
      </w:r>
      <w:r w:rsidR="00914167">
        <w:rPr>
          <w:rFonts w:ascii="Arial" w:eastAsiaTheme="minorEastAsia" w:hAnsi="Arial" w:cs="Arial"/>
        </w:rPr>
        <w:t>(Admission to Schools) Act 2018</w:t>
      </w:r>
      <w:r w:rsidRPr="003201ED">
        <w:rPr>
          <w:rFonts w:ascii="Arial" w:eastAsiaTheme="minorEastAsia" w:hAnsi="Arial" w:cs="Arial"/>
        </w:rPr>
        <w:t xml:space="preserve"> and the Equal Status Act 2000. In drafting this policy, the board of management of the school has consulted with school staff, the school patron and with parents of children attending the school.</w:t>
      </w:r>
    </w:p>
    <w:p w:rsidR="002B7446" w:rsidRPr="003201ED" w:rsidRDefault="002B7446" w:rsidP="00567B36">
      <w:pPr>
        <w:spacing w:after="0" w:line="240" w:lineRule="auto"/>
        <w:rPr>
          <w:rFonts w:ascii="Arial" w:eastAsiaTheme="minorEastAsia" w:hAnsi="Arial" w:cs="Arial"/>
        </w:rPr>
      </w:pPr>
    </w:p>
    <w:p w:rsidR="002B7446" w:rsidRPr="003201ED" w:rsidRDefault="002B7446" w:rsidP="00567B36">
      <w:pPr>
        <w:spacing w:after="0" w:line="240" w:lineRule="auto"/>
        <w:rPr>
          <w:rFonts w:ascii="Arial" w:eastAsiaTheme="minorEastAsia" w:hAnsi="Arial" w:cs="Arial"/>
        </w:rPr>
      </w:pPr>
      <w:r w:rsidRPr="003201ED">
        <w:rPr>
          <w:rFonts w:ascii="Arial" w:eastAsiaTheme="minorEastAsia" w:hAnsi="Arial" w:cs="Arial"/>
        </w:rPr>
        <w:t xml:space="preserve">The </w:t>
      </w:r>
      <w:proofErr w:type="gramStart"/>
      <w:r w:rsidRPr="003201ED">
        <w:rPr>
          <w:rFonts w:ascii="Arial" w:eastAsiaTheme="minorEastAsia" w:hAnsi="Arial" w:cs="Arial"/>
        </w:rPr>
        <w:t>policy was approved by the school patron</w:t>
      </w:r>
      <w:proofErr w:type="gramEnd"/>
      <w:r w:rsidRPr="003201ED">
        <w:rPr>
          <w:rFonts w:ascii="Arial" w:eastAsiaTheme="minorEastAsia" w:hAnsi="Arial" w:cs="Arial"/>
        </w:rPr>
        <w:t xml:space="preserve"> on [date].  It </w:t>
      </w:r>
      <w:proofErr w:type="gramStart"/>
      <w:r w:rsidRPr="003201ED">
        <w:rPr>
          <w:rFonts w:ascii="Arial" w:eastAsiaTheme="minorEastAsia" w:hAnsi="Arial" w:cs="Arial"/>
        </w:rPr>
        <w:t>is published</w:t>
      </w:r>
      <w:proofErr w:type="gramEnd"/>
      <w:r w:rsidRPr="003201ED">
        <w:rPr>
          <w:rFonts w:ascii="Arial" w:eastAsiaTheme="minorEastAsia" w:hAnsi="Arial" w:cs="Arial"/>
        </w:rPr>
        <w:t xml:space="preserve"> on the school’s website and will be made available in hardcopy</w:t>
      </w:r>
      <w:r w:rsidR="00914167">
        <w:rPr>
          <w:rFonts w:ascii="Arial" w:eastAsiaTheme="minorEastAsia" w:hAnsi="Arial" w:cs="Arial"/>
        </w:rPr>
        <w:t>,</w:t>
      </w:r>
      <w:r w:rsidRPr="003201ED">
        <w:rPr>
          <w:rFonts w:ascii="Arial" w:eastAsiaTheme="minorEastAsia" w:hAnsi="Arial" w:cs="Arial"/>
        </w:rPr>
        <w:t xml:space="preserve"> on request</w:t>
      </w:r>
      <w:r w:rsidR="00914167">
        <w:rPr>
          <w:rFonts w:ascii="Arial" w:eastAsiaTheme="minorEastAsia" w:hAnsi="Arial" w:cs="Arial"/>
        </w:rPr>
        <w:t>,</w:t>
      </w:r>
      <w:r w:rsidRPr="003201ED">
        <w:rPr>
          <w:rFonts w:ascii="Arial" w:eastAsiaTheme="minorEastAsia" w:hAnsi="Arial" w:cs="Arial"/>
        </w:rPr>
        <w:t xml:space="preserve"> to any person who requests it.</w:t>
      </w:r>
    </w:p>
    <w:p w:rsidR="00567B36" w:rsidRPr="003201ED" w:rsidRDefault="00567B36" w:rsidP="00567B36">
      <w:pPr>
        <w:spacing w:after="0" w:line="240" w:lineRule="auto"/>
        <w:rPr>
          <w:rFonts w:ascii="Arial" w:eastAsiaTheme="minorEastAsia" w:hAnsi="Arial" w:cs="Arial"/>
        </w:rPr>
      </w:pPr>
    </w:p>
    <w:p w:rsidR="00987EFD" w:rsidRPr="00AE7E94" w:rsidRDefault="00567B36" w:rsidP="00567B36">
      <w:pPr>
        <w:rPr>
          <w:rFonts w:ascii="Arial" w:hAnsi="Arial" w:cs="Arial"/>
        </w:rPr>
      </w:pPr>
      <w:r w:rsidRPr="003201ED">
        <w:rPr>
          <w:rFonts w:ascii="Arial" w:hAnsi="Arial" w:cs="Arial"/>
        </w:rPr>
        <w:t xml:space="preserve">The relevant dates and timelines for </w:t>
      </w:r>
      <w:proofErr w:type="spellStart"/>
      <w:r w:rsidR="00AC3A9E">
        <w:rPr>
          <w:rFonts w:ascii="Arial" w:hAnsi="Arial" w:cs="Arial"/>
        </w:rPr>
        <w:t>Scoil</w:t>
      </w:r>
      <w:proofErr w:type="spellEnd"/>
      <w:r w:rsidR="00AC3A9E">
        <w:rPr>
          <w:rFonts w:ascii="Arial" w:hAnsi="Arial" w:cs="Arial"/>
        </w:rPr>
        <w:t xml:space="preserve"> </w:t>
      </w:r>
      <w:proofErr w:type="spellStart"/>
      <w:r w:rsidR="00AC3A9E">
        <w:rPr>
          <w:rFonts w:ascii="Arial" w:hAnsi="Arial" w:cs="Arial"/>
        </w:rPr>
        <w:t>Naomh</w:t>
      </w:r>
      <w:proofErr w:type="spellEnd"/>
      <w:r w:rsidR="00AC3A9E">
        <w:rPr>
          <w:rFonts w:ascii="Arial" w:hAnsi="Arial" w:cs="Arial"/>
        </w:rPr>
        <w:t xml:space="preserve"> </w:t>
      </w:r>
      <w:proofErr w:type="spellStart"/>
      <w:r w:rsidR="00AC3A9E">
        <w:rPr>
          <w:rFonts w:ascii="Arial" w:hAnsi="Arial" w:cs="Arial"/>
        </w:rPr>
        <w:t>Bríd</w:t>
      </w:r>
      <w:r w:rsidR="00193714">
        <w:rPr>
          <w:rFonts w:ascii="Arial" w:hAnsi="Arial" w:cs="Arial"/>
        </w:rPr>
        <w:t>’s</w:t>
      </w:r>
      <w:proofErr w:type="spellEnd"/>
      <w:r w:rsidRPr="003201ED">
        <w:rPr>
          <w:rFonts w:ascii="Arial" w:hAnsi="Arial" w:cs="Arial"/>
        </w:rPr>
        <w:t xml:space="preserve"> admission process are set out in the school’s </w:t>
      </w:r>
      <w:r w:rsidR="00D3482E" w:rsidRPr="003201ED">
        <w:rPr>
          <w:rFonts w:ascii="Arial" w:hAnsi="Arial" w:cs="Arial"/>
        </w:rPr>
        <w:t>a</w:t>
      </w:r>
      <w:r w:rsidRPr="003201ED">
        <w:rPr>
          <w:rFonts w:ascii="Arial" w:hAnsi="Arial" w:cs="Arial"/>
        </w:rPr>
        <w:t xml:space="preserve">nnual </w:t>
      </w:r>
      <w:r w:rsidR="00D3482E" w:rsidRPr="003201ED">
        <w:rPr>
          <w:rFonts w:ascii="Arial" w:hAnsi="Arial" w:cs="Arial"/>
        </w:rPr>
        <w:t>a</w:t>
      </w:r>
      <w:r w:rsidRPr="003201ED">
        <w:rPr>
          <w:rFonts w:ascii="Arial" w:hAnsi="Arial" w:cs="Arial"/>
        </w:rPr>
        <w:t xml:space="preserve">dmission </w:t>
      </w:r>
      <w:proofErr w:type="gramStart"/>
      <w:r w:rsidR="00D3482E" w:rsidRPr="003201ED">
        <w:rPr>
          <w:rFonts w:ascii="Arial" w:hAnsi="Arial" w:cs="Arial"/>
        </w:rPr>
        <w:t>n</w:t>
      </w:r>
      <w:r w:rsidRPr="003201ED">
        <w:rPr>
          <w:rFonts w:ascii="Arial" w:hAnsi="Arial" w:cs="Arial"/>
        </w:rPr>
        <w:t>otice which</w:t>
      </w:r>
      <w:proofErr w:type="gramEnd"/>
      <w:r w:rsidR="00764262">
        <w:rPr>
          <w:rFonts w:ascii="Arial" w:hAnsi="Arial" w:cs="Arial"/>
        </w:rPr>
        <w:t xml:space="preserve"> is</w:t>
      </w:r>
      <w:r w:rsidRPr="003201ED">
        <w:rPr>
          <w:rFonts w:ascii="Arial" w:hAnsi="Arial" w:cs="Arial"/>
        </w:rPr>
        <w:t xml:space="preserve"> published annually on the school’s website </w:t>
      </w:r>
      <w:r w:rsidR="00A26514" w:rsidRPr="00AE7E94">
        <w:rPr>
          <w:rFonts w:ascii="Arial" w:hAnsi="Arial" w:cs="Arial"/>
        </w:rPr>
        <w:t xml:space="preserve">at least one week </w:t>
      </w:r>
      <w:r w:rsidRPr="00AE7E94">
        <w:rPr>
          <w:rFonts w:ascii="Arial" w:hAnsi="Arial" w:cs="Arial"/>
        </w:rPr>
        <w:t>before the commencement of the admission process for the school year concerned.</w:t>
      </w:r>
    </w:p>
    <w:p w:rsidR="00E96AF6" w:rsidRPr="00AE7E94" w:rsidRDefault="00E96AF6" w:rsidP="00E96AF6">
      <w:pPr>
        <w:rPr>
          <w:rFonts w:ascii="Arial" w:hAnsi="Arial" w:cs="Arial"/>
        </w:rPr>
      </w:pPr>
      <w:r w:rsidRPr="00AE7E94">
        <w:rPr>
          <w:rFonts w:ascii="Arial" w:hAnsi="Arial" w:cs="Arial"/>
        </w:rPr>
        <w:t xml:space="preserve">This policy </w:t>
      </w:r>
      <w:proofErr w:type="gramStart"/>
      <w:r w:rsidRPr="00193714">
        <w:rPr>
          <w:rFonts w:ascii="Arial" w:hAnsi="Arial" w:cs="Arial"/>
          <w:b/>
          <w:u w:val="single"/>
        </w:rPr>
        <w:t>must be read</w:t>
      </w:r>
      <w:proofErr w:type="gramEnd"/>
      <w:r w:rsidRPr="00AE7E94">
        <w:rPr>
          <w:rFonts w:ascii="Arial" w:hAnsi="Arial" w:cs="Arial"/>
        </w:rPr>
        <w:t xml:space="preserve"> in conjunction with the </w:t>
      </w:r>
      <w:r w:rsidR="00CB473E">
        <w:rPr>
          <w:rFonts w:ascii="Arial" w:hAnsi="Arial" w:cs="Arial"/>
        </w:rPr>
        <w:t>a</w:t>
      </w:r>
      <w:r w:rsidRPr="00AE7E94">
        <w:rPr>
          <w:rFonts w:ascii="Arial" w:hAnsi="Arial" w:cs="Arial"/>
        </w:rPr>
        <w:t xml:space="preserve">nnual </w:t>
      </w:r>
      <w:r w:rsidR="00CB473E">
        <w:rPr>
          <w:rFonts w:ascii="Arial" w:hAnsi="Arial" w:cs="Arial"/>
        </w:rPr>
        <w:t>a</w:t>
      </w:r>
      <w:r w:rsidRPr="00AE7E94">
        <w:rPr>
          <w:rFonts w:ascii="Arial" w:hAnsi="Arial" w:cs="Arial"/>
        </w:rPr>
        <w:t>dmission notice for the school year concerned.</w:t>
      </w:r>
    </w:p>
    <w:p w:rsidR="00E96AF6" w:rsidRDefault="00E96AF6" w:rsidP="00E96AF6">
      <w:pPr>
        <w:spacing w:after="0" w:line="240" w:lineRule="auto"/>
        <w:rPr>
          <w:rFonts w:ascii="Arial" w:eastAsiaTheme="minorEastAsia" w:hAnsi="Arial" w:cs="Arial"/>
        </w:rPr>
      </w:pPr>
      <w:r w:rsidRPr="00AE7E94">
        <w:rPr>
          <w:rFonts w:ascii="Arial" w:hAnsi="Arial" w:cs="Arial"/>
        </w:rPr>
        <w:t xml:space="preserve">The application form for admission </w:t>
      </w:r>
      <w:proofErr w:type="gramStart"/>
      <w:r w:rsidRPr="00AE7E94">
        <w:rPr>
          <w:rFonts w:ascii="Arial" w:eastAsiaTheme="minorEastAsia" w:hAnsi="Arial" w:cs="Arial"/>
        </w:rPr>
        <w:t>is published</w:t>
      </w:r>
      <w:proofErr w:type="gramEnd"/>
      <w:r w:rsidRPr="00AE7E94">
        <w:rPr>
          <w:rFonts w:ascii="Arial" w:eastAsiaTheme="minorEastAsia" w:hAnsi="Arial" w:cs="Arial"/>
        </w:rPr>
        <w:t xml:space="preserve"> on the school’s website and will be made available in hardcopy on request to any person who requests it.</w:t>
      </w:r>
    </w:p>
    <w:p w:rsidR="0099669A" w:rsidRDefault="0099669A" w:rsidP="00E96AF6">
      <w:pPr>
        <w:spacing w:after="0" w:line="240" w:lineRule="auto"/>
        <w:rPr>
          <w:rFonts w:ascii="Arial" w:eastAsiaTheme="minorEastAsia" w:hAnsi="Arial" w:cs="Arial"/>
        </w:rPr>
      </w:pPr>
    </w:p>
    <w:p w:rsidR="002B7446" w:rsidRPr="00103809" w:rsidRDefault="00641946"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Characteristic spirit and general objectives of the school</w:t>
      </w:r>
    </w:p>
    <w:p w:rsidR="00E02C8F" w:rsidRPr="003201ED" w:rsidRDefault="00E02C8F" w:rsidP="00762B44">
      <w:pPr>
        <w:spacing w:line="240" w:lineRule="auto"/>
        <w:contextualSpacing/>
        <w:jc w:val="both"/>
        <w:rPr>
          <w:rFonts w:ascii="Arial" w:eastAsiaTheme="minorEastAsia" w:hAnsi="Arial" w:cs="Arial"/>
        </w:rPr>
      </w:pP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roofErr w:type="spellStart"/>
      <w:r>
        <w:rPr>
          <w:rFonts w:ascii="Arial" w:eastAsiaTheme="minorEastAsia" w:hAnsi="Arial" w:cs="Arial"/>
        </w:rPr>
        <w:t>Scoil</w:t>
      </w:r>
      <w:proofErr w:type="spellEnd"/>
      <w:r>
        <w:rPr>
          <w:rFonts w:ascii="Arial" w:eastAsiaTheme="minorEastAsia" w:hAnsi="Arial" w:cs="Arial"/>
        </w:rPr>
        <w:t xml:space="preserve"> </w:t>
      </w:r>
      <w:proofErr w:type="spellStart"/>
      <w:r>
        <w:rPr>
          <w:rFonts w:ascii="Arial" w:eastAsiaTheme="minorEastAsia" w:hAnsi="Arial" w:cs="Arial"/>
        </w:rPr>
        <w:t>Naomh</w:t>
      </w:r>
      <w:proofErr w:type="spellEnd"/>
      <w:r>
        <w:rPr>
          <w:rFonts w:ascii="Arial" w:eastAsiaTheme="minorEastAsia" w:hAnsi="Arial" w:cs="Arial"/>
        </w:rPr>
        <w:t xml:space="preserve"> </w:t>
      </w:r>
      <w:proofErr w:type="spellStart"/>
      <w:r>
        <w:rPr>
          <w:rFonts w:ascii="Arial" w:eastAsiaTheme="minorEastAsia" w:hAnsi="Arial" w:cs="Arial"/>
        </w:rPr>
        <w:t>Bríd</w:t>
      </w:r>
      <w:proofErr w:type="spellEnd"/>
      <w:r w:rsidRPr="009B224C">
        <w:rPr>
          <w:rFonts w:ascii="Arial" w:eastAsiaTheme="minorEastAsia" w:hAnsi="Arial" w:cs="Arial"/>
        </w:rPr>
        <w:t xml:space="preserve"> is a Catholic [co-educational] primary school with a</w:t>
      </w:r>
      <w:r>
        <w:rPr>
          <w:rFonts w:ascii="Arial" w:eastAsiaTheme="minorEastAsia" w:hAnsi="Arial" w:cs="Arial"/>
        </w:rPr>
        <w:t xml:space="preserve"> </w:t>
      </w:r>
      <w:r w:rsidRPr="009B224C">
        <w:rPr>
          <w:rFonts w:ascii="Arial" w:eastAsiaTheme="minorEastAsia" w:hAnsi="Arial" w:cs="Arial"/>
        </w:rPr>
        <w:t xml:space="preserve">Catholic ethos under the patronage of the Bishop of </w:t>
      </w:r>
      <w:proofErr w:type="spellStart"/>
      <w:r>
        <w:rPr>
          <w:rFonts w:ascii="Arial" w:eastAsiaTheme="minorEastAsia" w:hAnsi="Arial" w:cs="Arial"/>
        </w:rPr>
        <w:t>Raphoe</w:t>
      </w:r>
      <w:proofErr w:type="spellEnd"/>
      <w:r>
        <w:rPr>
          <w:rFonts w:ascii="Arial" w:eastAsiaTheme="minorEastAsia" w:hAnsi="Arial" w:cs="Arial"/>
        </w:rPr>
        <w:t xml:space="preserve"> (Bishop Alan </w:t>
      </w:r>
      <w:proofErr w:type="spellStart"/>
      <w:r>
        <w:rPr>
          <w:rFonts w:ascii="Arial" w:eastAsiaTheme="minorEastAsia" w:hAnsi="Arial" w:cs="Arial"/>
        </w:rPr>
        <w:t>McGuckian</w:t>
      </w:r>
      <w:proofErr w:type="spellEnd"/>
      <w:r>
        <w:rPr>
          <w:rFonts w:ascii="Arial" w:eastAsiaTheme="minorEastAsia" w:hAnsi="Arial" w:cs="Arial"/>
        </w:rPr>
        <w:t>)</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“Catholic Ethos” in the context of a Catholic primary school means the ethos and</w:t>
      </w:r>
    </w:p>
    <w:p w:rsid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roofErr w:type="gramStart"/>
      <w:r w:rsidRPr="009B224C">
        <w:rPr>
          <w:rFonts w:ascii="Arial" w:eastAsiaTheme="minorEastAsia" w:hAnsi="Arial" w:cs="Arial"/>
        </w:rPr>
        <w:t>characteristic</w:t>
      </w:r>
      <w:proofErr w:type="gramEnd"/>
      <w:r w:rsidRPr="009B224C">
        <w:rPr>
          <w:rFonts w:ascii="Arial" w:eastAsiaTheme="minorEastAsia" w:hAnsi="Arial" w:cs="Arial"/>
        </w:rPr>
        <w:t xml:space="preserve"> spirit of the Roman Catholic Church, which aims at promoting:</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 xml:space="preserve">(a) </w:t>
      </w:r>
      <w:proofErr w:type="gramStart"/>
      <w:r w:rsidRPr="009B224C">
        <w:rPr>
          <w:rFonts w:ascii="Arial" w:eastAsiaTheme="minorEastAsia" w:hAnsi="Arial" w:cs="Arial"/>
        </w:rPr>
        <w:t>the</w:t>
      </w:r>
      <w:proofErr w:type="gramEnd"/>
      <w:r w:rsidRPr="009B224C">
        <w:rPr>
          <w:rFonts w:ascii="Arial" w:eastAsiaTheme="minorEastAsia" w:hAnsi="Arial" w:cs="Arial"/>
        </w:rPr>
        <w:t xml:space="preserve"> full and harmonious development of all aspects of the person of the pupil,</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roofErr w:type="gramStart"/>
      <w:r w:rsidRPr="009B224C">
        <w:rPr>
          <w:rFonts w:ascii="Arial" w:eastAsiaTheme="minorEastAsia" w:hAnsi="Arial" w:cs="Arial"/>
        </w:rPr>
        <w:t>including</w:t>
      </w:r>
      <w:proofErr w:type="gramEnd"/>
      <w:r w:rsidRPr="009B224C">
        <w:rPr>
          <w:rFonts w:ascii="Arial" w:eastAsiaTheme="minorEastAsia" w:hAnsi="Arial" w:cs="Arial"/>
        </w:rPr>
        <w:t xml:space="preserve"> the intellectual, physical, cultural, moral and spiritual aspects; and</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 xml:space="preserve">(b) </w:t>
      </w:r>
      <w:proofErr w:type="gramStart"/>
      <w:r w:rsidRPr="009B224C">
        <w:rPr>
          <w:rFonts w:ascii="Arial" w:eastAsiaTheme="minorEastAsia" w:hAnsi="Arial" w:cs="Arial"/>
        </w:rPr>
        <w:t>a</w:t>
      </w:r>
      <w:proofErr w:type="gramEnd"/>
      <w:r w:rsidRPr="009B224C">
        <w:rPr>
          <w:rFonts w:ascii="Arial" w:eastAsiaTheme="minorEastAsia" w:hAnsi="Arial" w:cs="Arial"/>
        </w:rPr>
        <w:t xml:space="preserve"> living relationship with God and with other people; and</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 xml:space="preserve">(c) </w:t>
      </w:r>
      <w:proofErr w:type="gramStart"/>
      <w:r w:rsidRPr="009B224C">
        <w:rPr>
          <w:rFonts w:ascii="Arial" w:eastAsiaTheme="minorEastAsia" w:hAnsi="Arial" w:cs="Arial"/>
        </w:rPr>
        <w:t>a</w:t>
      </w:r>
      <w:proofErr w:type="gramEnd"/>
      <w:r w:rsidRPr="009B224C">
        <w:rPr>
          <w:rFonts w:ascii="Arial" w:eastAsiaTheme="minorEastAsia" w:hAnsi="Arial" w:cs="Arial"/>
        </w:rPr>
        <w:t xml:space="preserve"> philosophy of life inspired by belief in God and in the life, death and resurrection of</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Jesus; and</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 xml:space="preserve">(d) </w:t>
      </w:r>
      <w:proofErr w:type="gramStart"/>
      <w:r w:rsidRPr="009B224C">
        <w:rPr>
          <w:rFonts w:ascii="Arial" w:eastAsiaTheme="minorEastAsia" w:hAnsi="Arial" w:cs="Arial"/>
        </w:rPr>
        <w:t>the</w:t>
      </w:r>
      <w:proofErr w:type="gramEnd"/>
      <w:r w:rsidRPr="009B224C">
        <w:rPr>
          <w:rFonts w:ascii="Arial" w:eastAsiaTheme="minorEastAsia" w:hAnsi="Arial" w:cs="Arial"/>
        </w:rPr>
        <w:t xml:space="preserve"> formation of the pupils in the Catholic faith,</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roofErr w:type="gramStart"/>
      <w:r w:rsidRPr="009B224C">
        <w:rPr>
          <w:rFonts w:ascii="Arial" w:eastAsiaTheme="minorEastAsia" w:hAnsi="Arial" w:cs="Arial"/>
        </w:rPr>
        <w:t>and</w:t>
      </w:r>
      <w:proofErr w:type="gramEnd"/>
      <w:r w:rsidRPr="009B224C">
        <w:rPr>
          <w:rFonts w:ascii="Arial" w:eastAsiaTheme="minorEastAsia" w:hAnsi="Arial" w:cs="Arial"/>
        </w:rPr>
        <w:t xml:space="preserve"> which school provides religious education for the pupils in accordance with the</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roofErr w:type="gramStart"/>
      <w:r w:rsidRPr="009B224C">
        <w:rPr>
          <w:rFonts w:ascii="Arial" w:eastAsiaTheme="minorEastAsia" w:hAnsi="Arial" w:cs="Arial"/>
        </w:rPr>
        <w:t>doctrines</w:t>
      </w:r>
      <w:proofErr w:type="gramEnd"/>
      <w:r w:rsidRPr="009B224C">
        <w:rPr>
          <w:rFonts w:ascii="Arial" w:eastAsiaTheme="minorEastAsia" w:hAnsi="Arial" w:cs="Arial"/>
        </w:rPr>
        <w:t>, practices and traditions of the Roman Catholic Church, and/or such ethos</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roofErr w:type="gramStart"/>
      <w:r w:rsidRPr="009B224C">
        <w:rPr>
          <w:rFonts w:ascii="Arial" w:eastAsiaTheme="minorEastAsia" w:hAnsi="Arial" w:cs="Arial"/>
        </w:rPr>
        <w:t>and/or</w:t>
      </w:r>
      <w:proofErr w:type="gramEnd"/>
      <w:r w:rsidRPr="009B224C">
        <w:rPr>
          <w:rFonts w:ascii="Arial" w:eastAsiaTheme="minorEastAsia" w:hAnsi="Arial" w:cs="Arial"/>
        </w:rPr>
        <w:t xml:space="preserve"> characteristic spirit as may be determined or interpreted from time to time by the</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Irish Episcopal Conference.</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In accordance with S.15 (2) (b) of the Education Act, 1998 the Board of Management of</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[Insert the name of the school] shall uphold, and be accountable to the patron for so</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roofErr w:type="gramStart"/>
      <w:r w:rsidRPr="009B224C">
        <w:rPr>
          <w:rFonts w:ascii="Arial" w:eastAsiaTheme="minorEastAsia" w:hAnsi="Arial" w:cs="Arial"/>
        </w:rPr>
        <w:lastRenderedPageBreak/>
        <w:t>upholding</w:t>
      </w:r>
      <w:proofErr w:type="gramEnd"/>
      <w:r w:rsidRPr="009B224C">
        <w:rPr>
          <w:rFonts w:ascii="Arial" w:eastAsiaTheme="minorEastAsia" w:hAnsi="Arial" w:cs="Arial"/>
        </w:rPr>
        <w:t>, the characteristic spirit of the school as determined by the cultural,</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roofErr w:type="gramStart"/>
      <w:r w:rsidRPr="009B224C">
        <w:rPr>
          <w:rFonts w:ascii="Arial" w:eastAsiaTheme="minorEastAsia" w:hAnsi="Arial" w:cs="Arial"/>
        </w:rPr>
        <w:t>educational</w:t>
      </w:r>
      <w:proofErr w:type="gramEnd"/>
      <w:r w:rsidRPr="009B224C">
        <w:rPr>
          <w:rFonts w:ascii="Arial" w:eastAsiaTheme="minorEastAsia" w:hAnsi="Arial" w:cs="Arial"/>
        </w:rPr>
        <w:t>, moral, religious, social, linguistic and spiritual values and traditions which</w:t>
      </w:r>
    </w:p>
    <w:p w:rsid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roofErr w:type="gramStart"/>
      <w:r w:rsidRPr="009B224C">
        <w:rPr>
          <w:rFonts w:ascii="Arial" w:eastAsiaTheme="minorEastAsia" w:hAnsi="Arial" w:cs="Arial"/>
        </w:rPr>
        <w:t>inform</w:t>
      </w:r>
      <w:proofErr w:type="gramEnd"/>
      <w:r w:rsidRPr="009B224C">
        <w:rPr>
          <w:rFonts w:ascii="Arial" w:eastAsiaTheme="minorEastAsia" w:hAnsi="Arial" w:cs="Arial"/>
        </w:rPr>
        <w:t xml:space="preserve"> and are characteristic of the objectives and conduct of the school.</w:t>
      </w:r>
    </w:p>
    <w:p w:rsidR="009B224C" w:rsidRDefault="009B224C" w:rsidP="00AC3A9E">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
    <w:p w:rsidR="00193714" w:rsidRDefault="00AC3A9E" w:rsidP="00AC3A9E">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roofErr w:type="spellStart"/>
      <w:r w:rsidRPr="00AC3A9E">
        <w:rPr>
          <w:rFonts w:ascii="Arial" w:eastAsiaTheme="minorEastAsia" w:hAnsi="Arial" w:cs="Arial"/>
        </w:rPr>
        <w:t>Scoil</w:t>
      </w:r>
      <w:proofErr w:type="spellEnd"/>
      <w:r w:rsidRPr="00AC3A9E">
        <w:rPr>
          <w:rFonts w:ascii="Arial" w:eastAsiaTheme="minorEastAsia" w:hAnsi="Arial" w:cs="Arial"/>
        </w:rPr>
        <w:t xml:space="preserve"> </w:t>
      </w:r>
      <w:proofErr w:type="spellStart"/>
      <w:r w:rsidRPr="00AC3A9E">
        <w:rPr>
          <w:rFonts w:ascii="Arial" w:eastAsiaTheme="minorEastAsia" w:hAnsi="Arial" w:cs="Arial"/>
        </w:rPr>
        <w:t>Naomh</w:t>
      </w:r>
      <w:proofErr w:type="spellEnd"/>
      <w:r w:rsidRPr="00AC3A9E">
        <w:rPr>
          <w:rFonts w:ascii="Arial" w:eastAsiaTheme="minorEastAsia" w:hAnsi="Arial" w:cs="Arial"/>
        </w:rPr>
        <w:t xml:space="preserve"> </w:t>
      </w:r>
      <w:proofErr w:type="spellStart"/>
      <w:r w:rsidRPr="00AC3A9E">
        <w:rPr>
          <w:rFonts w:ascii="Arial" w:eastAsiaTheme="minorEastAsia" w:hAnsi="Arial" w:cs="Arial"/>
        </w:rPr>
        <w:t>Bríd</w:t>
      </w:r>
      <w:proofErr w:type="spellEnd"/>
      <w:r w:rsidRPr="00AC3A9E">
        <w:rPr>
          <w:rFonts w:ascii="Arial" w:eastAsiaTheme="minorEastAsia" w:hAnsi="Arial" w:cs="Arial"/>
        </w:rPr>
        <w:t xml:space="preserve"> is a Roman Catholic</w:t>
      </w:r>
      <w:r w:rsidR="00193714">
        <w:rPr>
          <w:rFonts w:ascii="Arial" w:eastAsiaTheme="minorEastAsia" w:hAnsi="Arial" w:cs="Arial"/>
        </w:rPr>
        <w:t xml:space="preserve"> Co E</w:t>
      </w:r>
      <w:r w:rsidR="00B9109D">
        <w:rPr>
          <w:rFonts w:ascii="Arial" w:eastAsiaTheme="minorEastAsia" w:hAnsi="Arial" w:cs="Arial"/>
        </w:rPr>
        <w:t>ducational Gaeltacht</w:t>
      </w:r>
      <w:r w:rsidRPr="00AC3A9E">
        <w:rPr>
          <w:rFonts w:ascii="Arial" w:eastAsiaTheme="minorEastAsia" w:hAnsi="Arial" w:cs="Arial"/>
        </w:rPr>
        <w:t xml:space="preserve"> school.</w:t>
      </w:r>
      <w:r w:rsidR="00B9109D">
        <w:rPr>
          <w:rFonts w:ascii="Arial" w:eastAsiaTheme="minorEastAsia" w:hAnsi="Arial" w:cs="Arial"/>
        </w:rPr>
        <w:t xml:space="preserve"> Our aims are </w:t>
      </w:r>
    </w:p>
    <w:p w:rsidR="00193714" w:rsidRDefault="00B9109D" w:rsidP="00AC3A9E">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(a)</w:t>
      </w:r>
      <w:r w:rsidR="00B23D1F">
        <w:rPr>
          <w:rFonts w:ascii="Arial" w:eastAsiaTheme="minorEastAsia" w:hAnsi="Arial" w:cs="Arial"/>
        </w:rPr>
        <w:t xml:space="preserve"> </w:t>
      </w:r>
      <w:r>
        <w:rPr>
          <w:rFonts w:ascii="Arial" w:eastAsiaTheme="minorEastAsia" w:hAnsi="Arial" w:cs="Arial"/>
        </w:rPr>
        <w:t>to provide p</w:t>
      </w:r>
      <w:r w:rsidR="00B23D1F">
        <w:rPr>
          <w:rFonts w:ascii="Arial" w:eastAsiaTheme="minorEastAsia" w:hAnsi="Arial" w:cs="Arial"/>
        </w:rPr>
        <w:t>rimary school education through</w:t>
      </w:r>
      <w:r>
        <w:rPr>
          <w:rFonts w:ascii="Arial" w:eastAsiaTheme="minorEastAsia" w:hAnsi="Arial" w:cs="Arial"/>
        </w:rPr>
        <w:t xml:space="preserve"> </w:t>
      </w:r>
      <w:r w:rsidR="00B23D1F">
        <w:rPr>
          <w:rFonts w:ascii="Arial" w:eastAsiaTheme="minorEastAsia" w:hAnsi="Arial" w:cs="Arial"/>
        </w:rPr>
        <w:t>the medium of Irish for all pupi</w:t>
      </w:r>
      <w:r>
        <w:rPr>
          <w:rFonts w:ascii="Arial" w:eastAsiaTheme="minorEastAsia" w:hAnsi="Arial" w:cs="Arial"/>
        </w:rPr>
        <w:t>ls irrespective of the main language spoken at home and to foster fluency in them in the Irish Language</w:t>
      </w:r>
      <w:r w:rsidR="00B23D1F">
        <w:rPr>
          <w:rFonts w:ascii="Arial" w:eastAsiaTheme="minorEastAsia" w:hAnsi="Arial" w:cs="Arial"/>
        </w:rPr>
        <w:t xml:space="preserve">, </w:t>
      </w:r>
    </w:p>
    <w:p w:rsidR="00B23D1F" w:rsidRDefault="00B23D1F" w:rsidP="00AC3A9E">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 xml:space="preserve">(b) </w:t>
      </w:r>
      <w:proofErr w:type="gramStart"/>
      <w:r>
        <w:rPr>
          <w:rFonts w:ascii="Arial" w:eastAsiaTheme="minorEastAsia" w:hAnsi="Arial" w:cs="Arial"/>
        </w:rPr>
        <w:t>to</w:t>
      </w:r>
      <w:proofErr w:type="gramEnd"/>
      <w:r>
        <w:rPr>
          <w:rFonts w:ascii="Arial" w:eastAsiaTheme="minorEastAsia" w:hAnsi="Arial" w:cs="Arial"/>
        </w:rPr>
        <w:t xml:space="preserve"> provide an environment that embraces Gaeltacht life, culture and traditions and the desire to learn the Irish language can be fostered among pupils and parents alike.</w:t>
      </w:r>
      <w:r w:rsidR="00AC3A9E" w:rsidRPr="00AC3A9E">
        <w:rPr>
          <w:rFonts w:ascii="Arial" w:eastAsiaTheme="minorEastAsia" w:hAnsi="Arial" w:cs="Arial"/>
        </w:rPr>
        <w:t xml:space="preserve"> </w:t>
      </w:r>
    </w:p>
    <w:p w:rsidR="00B9109D" w:rsidRDefault="00B23D1F" w:rsidP="00AC3A9E">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 xml:space="preserve">Our characteristic spirit </w:t>
      </w:r>
      <w:r w:rsidR="00B9109D">
        <w:rPr>
          <w:rFonts w:ascii="Arial" w:eastAsiaTheme="minorEastAsia" w:hAnsi="Arial" w:cs="Arial"/>
        </w:rPr>
        <w:t>ai</w:t>
      </w:r>
      <w:r w:rsidR="00AC3A9E" w:rsidRPr="00AC3A9E">
        <w:rPr>
          <w:rFonts w:ascii="Arial" w:eastAsiaTheme="minorEastAsia" w:hAnsi="Arial" w:cs="Arial"/>
        </w:rPr>
        <w:t>ms to promote the full and harmoniou</w:t>
      </w:r>
      <w:r>
        <w:rPr>
          <w:rFonts w:ascii="Arial" w:eastAsiaTheme="minorEastAsia" w:hAnsi="Arial" w:cs="Arial"/>
        </w:rPr>
        <w:t xml:space="preserve">s development of all aspects of </w:t>
      </w:r>
      <w:r w:rsidR="00AC3A9E" w:rsidRPr="00AC3A9E">
        <w:rPr>
          <w:rFonts w:ascii="Arial" w:eastAsiaTheme="minorEastAsia" w:hAnsi="Arial" w:cs="Arial"/>
        </w:rPr>
        <w:t>the pupil: intellectual, physical, cultural, m</w:t>
      </w:r>
      <w:r>
        <w:rPr>
          <w:rFonts w:ascii="Arial" w:eastAsiaTheme="minorEastAsia" w:hAnsi="Arial" w:cs="Arial"/>
        </w:rPr>
        <w:t xml:space="preserve">oral and spiritual, including a </w:t>
      </w:r>
      <w:r w:rsidR="00AC3A9E" w:rsidRPr="00AC3A9E">
        <w:rPr>
          <w:rFonts w:ascii="Arial" w:eastAsiaTheme="minorEastAsia" w:hAnsi="Arial" w:cs="Arial"/>
        </w:rPr>
        <w:t>living relationship with God.</w:t>
      </w:r>
    </w:p>
    <w:p w:rsidR="00AC3A9E" w:rsidRPr="00AC3A9E" w:rsidRDefault="00AC3A9E" w:rsidP="00AC3A9E">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AC3A9E">
        <w:rPr>
          <w:rFonts w:ascii="Arial" w:eastAsiaTheme="minorEastAsia" w:hAnsi="Arial" w:cs="Arial"/>
        </w:rPr>
        <w:t>O</w:t>
      </w:r>
      <w:r w:rsidR="00B23D1F">
        <w:rPr>
          <w:rFonts w:ascii="Arial" w:eastAsiaTheme="minorEastAsia" w:hAnsi="Arial" w:cs="Arial"/>
        </w:rPr>
        <w:t xml:space="preserve">ur school models and promotes a </w:t>
      </w:r>
      <w:r w:rsidRPr="00AC3A9E">
        <w:rPr>
          <w:rFonts w:ascii="Arial" w:eastAsiaTheme="minorEastAsia" w:hAnsi="Arial" w:cs="Arial"/>
        </w:rPr>
        <w:t>philosophy of Catholic and Christian life. We provide religious educa</w:t>
      </w:r>
      <w:r w:rsidR="00B23D1F">
        <w:rPr>
          <w:rFonts w:ascii="Arial" w:eastAsiaTheme="minorEastAsia" w:hAnsi="Arial" w:cs="Arial"/>
        </w:rPr>
        <w:t xml:space="preserve">tion </w:t>
      </w:r>
      <w:r w:rsidRPr="00AC3A9E">
        <w:rPr>
          <w:rFonts w:ascii="Arial" w:eastAsiaTheme="minorEastAsia" w:hAnsi="Arial" w:cs="Arial"/>
        </w:rPr>
        <w:t>for pupils in accordance with the doctrines,</w:t>
      </w:r>
      <w:r w:rsidR="00B23D1F">
        <w:rPr>
          <w:rFonts w:ascii="Arial" w:eastAsiaTheme="minorEastAsia" w:hAnsi="Arial" w:cs="Arial"/>
        </w:rPr>
        <w:t xml:space="preserve"> practices and tradition of the </w:t>
      </w:r>
      <w:r w:rsidRPr="00AC3A9E">
        <w:rPr>
          <w:rFonts w:ascii="Arial" w:eastAsiaTheme="minorEastAsia" w:hAnsi="Arial" w:cs="Arial"/>
        </w:rPr>
        <w:t>Catholic Church.</w:t>
      </w:r>
    </w:p>
    <w:p w:rsidR="002B7446" w:rsidRPr="003201ED" w:rsidRDefault="00AC3A9E" w:rsidP="00F5151F">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AC3A9E">
        <w:rPr>
          <w:rFonts w:ascii="Arial" w:eastAsiaTheme="minorEastAsia" w:hAnsi="Arial" w:cs="Arial"/>
        </w:rPr>
        <w:t>Our school welcomes and</w:t>
      </w:r>
      <w:r w:rsidR="00B23D1F">
        <w:rPr>
          <w:rFonts w:ascii="Arial" w:eastAsiaTheme="minorEastAsia" w:hAnsi="Arial" w:cs="Arial"/>
        </w:rPr>
        <w:t xml:space="preserve"> respects all denominations and </w:t>
      </w:r>
      <w:r w:rsidRPr="00AC3A9E">
        <w:rPr>
          <w:rFonts w:ascii="Arial" w:eastAsiaTheme="minorEastAsia" w:hAnsi="Arial" w:cs="Arial"/>
        </w:rPr>
        <w:t>nondenominational families. Our Chara</w:t>
      </w:r>
      <w:r w:rsidR="00B23D1F">
        <w:rPr>
          <w:rFonts w:ascii="Arial" w:eastAsiaTheme="minorEastAsia" w:hAnsi="Arial" w:cs="Arial"/>
        </w:rPr>
        <w:t xml:space="preserve">cteristic Spirit, here in </w:t>
      </w:r>
      <w:proofErr w:type="spellStart"/>
      <w:r w:rsidR="00B23D1F">
        <w:rPr>
          <w:rFonts w:ascii="Arial" w:eastAsiaTheme="minorEastAsia" w:hAnsi="Arial" w:cs="Arial"/>
        </w:rPr>
        <w:t>Scoil</w:t>
      </w:r>
      <w:proofErr w:type="spellEnd"/>
      <w:r w:rsidR="00B23D1F">
        <w:rPr>
          <w:rFonts w:ascii="Arial" w:eastAsiaTheme="minorEastAsia" w:hAnsi="Arial" w:cs="Arial"/>
        </w:rPr>
        <w:t xml:space="preserve"> </w:t>
      </w:r>
      <w:proofErr w:type="spellStart"/>
      <w:r w:rsidRPr="00AC3A9E">
        <w:rPr>
          <w:rFonts w:ascii="Arial" w:eastAsiaTheme="minorEastAsia" w:hAnsi="Arial" w:cs="Arial"/>
        </w:rPr>
        <w:t>Naomh</w:t>
      </w:r>
      <w:proofErr w:type="spellEnd"/>
      <w:r w:rsidRPr="00AC3A9E">
        <w:rPr>
          <w:rFonts w:ascii="Arial" w:eastAsiaTheme="minorEastAsia" w:hAnsi="Arial" w:cs="Arial"/>
        </w:rPr>
        <w:t xml:space="preserve"> </w:t>
      </w:r>
      <w:proofErr w:type="spellStart"/>
      <w:r w:rsidRPr="00AC3A9E">
        <w:rPr>
          <w:rFonts w:ascii="Arial" w:eastAsiaTheme="minorEastAsia" w:hAnsi="Arial" w:cs="Arial"/>
        </w:rPr>
        <w:t>Bríd</w:t>
      </w:r>
      <w:proofErr w:type="spellEnd"/>
      <w:r w:rsidRPr="00AC3A9E">
        <w:rPr>
          <w:rFonts w:ascii="Arial" w:eastAsiaTheme="minorEastAsia" w:hAnsi="Arial" w:cs="Arial"/>
        </w:rPr>
        <w:t xml:space="preserve"> does not exclude any ch</w:t>
      </w:r>
      <w:r w:rsidR="00B23D1F">
        <w:rPr>
          <w:rFonts w:ascii="Arial" w:eastAsiaTheme="minorEastAsia" w:hAnsi="Arial" w:cs="Arial"/>
        </w:rPr>
        <w:t xml:space="preserve">ild on religious or belief </w:t>
      </w:r>
      <w:r w:rsidRPr="00AC3A9E">
        <w:rPr>
          <w:rFonts w:ascii="Arial" w:eastAsiaTheme="minorEastAsia" w:hAnsi="Arial" w:cs="Arial"/>
        </w:rPr>
        <w:t>grounds. We embrace all children. Our ethos pivots on mutual respect</w:t>
      </w:r>
      <w:r>
        <w:rPr>
          <w:rFonts w:ascii="Arial" w:eastAsiaTheme="minorEastAsia" w:hAnsi="Arial" w:cs="Arial"/>
        </w:rPr>
        <w:t xml:space="preserve"> for all</w:t>
      </w:r>
      <w:r w:rsidR="00436C55" w:rsidRPr="003201ED">
        <w:rPr>
          <w:rFonts w:ascii="Arial" w:eastAsiaTheme="minorEastAsia" w:hAnsi="Arial" w:cs="Arial"/>
        </w:rPr>
        <w:t>.</w:t>
      </w:r>
    </w:p>
    <w:p w:rsidR="002B7446" w:rsidRPr="00103809" w:rsidRDefault="002B7446"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Admission Statement </w:t>
      </w:r>
    </w:p>
    <w:p w:rsidR="00321C41" w:rsidRPr="003201ED" w:rsidRDefault="00321C41" w:rsidP="00E02C8F">
      <w:pPr>
        <w:pStyle w:val="NoSpacing"/>
        <w:rPr>
          <w:rFonts w:ascii="Arial" w:hAnsi="Arial" w:cs="Arial"/>
        </w:rPr>
      </w:pPr>
    </w:p>
    <w:p w:rsidR="00E02C8F" w:rsidRPr="003201ED" w:rsidRDefault="00AC3A9E" w:rsidP="00E02C8F">
      <w:pPr>
        <w:pStyle w:val="NoSpacing"/>
        <w:rPr>
          <w:rFonts w:ascii="Arial" w:hAnsi="Arial" w:cs="Arial"/>
        </w:rPr>
      </w:pPr>
      <w:proofErr w:type="spellStart"/>
      <w:r>
        <w:rPr>
          <w:rFonts w:ascii="Arial" w:hAnsi="Arial" w:cs="Arial"/>
        </w:rPr>
        <w:t>Scoil</w:t>
      </w:r>
      <w:proofErr w:type="spellEnd"/>
      <w:r>
        <w:rPr>
          <w:rFonts w:ascii="Arial" w:hAnsi="Arial" w:cs="Arial"/>
        </w:rPr>
        <w:t xml:space="preserve"> </w:t>
      </w:r>
      <w:proofErr w:type="spellStart"/>
      <w:r>
        <w:rPr>
          <w:rFonts w:ascii="Arial" w:hAnsi="Arial" w:cs="Arial"/>
        </w:rPr>
        <w:t>Naomh</w:t>
      </w:r>
      <w:proofErr w:type="spellEnd"/>
      <w:r>
        <w:rPr>
          <w:rFonts w:ascii="Arial" w:hAnsi="Arial" w:cs="Arial"/>
        </w:rPr>
        <w:t xml:space="preserve"> </w:t>
      </w:r>
      <w:proofErr w:type="spellStart"/>
      <w:r>
        <w:rPr>
          <w:rFonts w:ascii="Arial" w:hAnsi="Arial" w:cs="Arial"/>
        </w:rPr>
        <w:t>Bríd</w:t>
      </w:r>
      <w:proofErr w:type="spellEnd"/>
      <w:r w:rsidR="00321C41" w:rsidRPr="003201ED">
        <w:rPr>
          <w:rFonts w:ascii="Arial" w:hAnsi="Arial" w:cs="Arial"/>
        </w:rPr>
        <w:t xml:space="preserve"> will not discriminate in its admission of a student to the school </w:t>
      </w:r>
      <w:r w:rsidR="00AA6AC8">
        <w:rPr>
          <w:rFonts w:ascii="Arial" w:hAnsi="Arial" w:cs="Arial"/>
        </w:rPr>
        <w:t>on any of the following</w:t>
      </w:r>
      <w:r w:rsidR="00E02C8F" w:rsidRPr="003201ED">
        <w:rPr>
          <w:rFonts w:ascii="Arial" w:hAnsi="Arial" w:cs="Arial"/>
        </w:rPr>
        <w:t>:</w:t>
      </w:r>
    </w:p>
    <w:p w:rsidR="00E02C8F" w:rsidRPr="003201ED" w:rsidRDefault="00E02C8F" w:rsidP="00E02C8F">
      <w:pPr>
        <w:pStyle w:val="NoSpacing"/>
        <w:rPr>
          <w:rFonts w:ascii="Arial" w:hAnsi="Arial" w:cs="Arial"/>
        </w:rPr>
      </w:pPr>
    </w:p>
    <w:p w:rsidR="00E02C8F" w:rsidRPr="003201ED" w:rsidRDefault="00E02C8F" w:rsidP="00E02C8F">
      <w:pPr>
        <w:pStyle w:val="NoSpacing"/>
        <w:numPr>
          <w:ilvl w:val="0"/>
          <w:numId w:val="14"/>
        </w:numPr>
        <w:rPr>
          <w:rFonts w:ascii="Arial" w:hAnsi="Arial" w:cs="Arial"/>
        </w:rPr>
      </w:pPr>
      <w:r w:rsidRPr="003201ED">
        <w:rPr>
          <w:rFonts w:ascii="Arial" w:hAnsi="Arial" w:cs="Arial"/>
        </w:rPr>
        <w:t>the gender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civil status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family status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sexual orientation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religion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disability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ground of race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 xml:space="preserve">the Traveller community ground of the student or the applicant in respect of the student concerned, or </w:t>
      </w:r>
    </w:p>
    <w:p w:rsidR="00321C41" w:rsidRPr="00F704E7" w:rsidRDefault="00E02C8F" w:rsidP="00E02C8F">
      <w:pPr>
        <w:pStyle w:val="NoSpacing"/>
        <w:numPr>
          <w:ilvl w:val="0"/>
          <w:numId w:val="14"/>
        </w:numPr>
        <w:rPr>
          <w:rFonts w:ascii="Arial" w:hAnsi="Arial" w:cs="Arial"/>
        </w:rPr>
      </w:pPr>
      <w:r w:rsidRPr="003201ED">
        <w:rPr>
          <w:rFonts w:ascii="Arial" w:hAnsi="Arial" w:cs="Arial"/>
        </w:rPr>
        <w:t xml:space="preserve">the ground that the student or the applicant in respect of the student concerned has </w:t>
      </w:r>
      <w:r w:rsidRPr="00F704E7">
        <w:rPr>
          <w:rFonts w:ascii="Arial" w:hAnsi="Arial" w:cs="Arial"/>
        </w:rPr>
        <w:t>special educational needs</w:t>
      </w:r>
    </w:p>
    <w:p w:rsidR="00764262" w:rsidRPr="00F704E7" w:rsidRDefault="00764262" w:rsidP="00764262">
      <w:pPr>
        <w:pStyle w:val="NoSpacing"/>
        <w:ind w:left="360"/>
        <w:rPr>
          <w:rFonts w:ascii="Arial" w:hAnsi="Arial" w:cs="Arial"/>
        </w:rPr>
      </w:pPr>
    </w:p>
    <w:p w:rsidR="00764262" w:rsidRPr="00F704E7" w:rsidRDefault="00764262" w:rsidP="00764262">
      <w:pPr>
        <w:spacing w:after="0" w:line="240" w:lineRule="auto"/>
        <w:jc w:val="both"/>
        <w:rPr>
          <w:rFonts w:ascii="Arial" w:hAnsi="Arial" w:cs="Arial"/>
        </w:rPr>
      </w:pPr>
      <w:r w:rsidRPr="00F704E7">
        <w:rPr>
          <w:rFonts w:ascii="Arial" w:eastAsiaTheme="minorEastAsia" w:hAnsi="Arial" w:cs="Arial"/>
        </w:rPr>
        <w:t>As per section 61 (3) of the Education Act</w:t>
      </w:r>
      <w:r w:rsidR="00AA6AC8">
        <w:rPr>
          <w:rFonts w:ascii="Arial" w:eastAsiaTheme="minorEastAsia" w:hAnsi="Arial" w:cs="Arial"/>
        </w:rPr>
        <w:t xml:space="preserve"> 1998,</w:t>
      </w:r>
      <w:r w:rsidRPr="00F704E7">
        <w:rPr>
          <w:rFonts w:ascii="Arial" w:eastAsiaTheme="minorEastAsia" w:hAnsi="Arial" w:cs="Arial"/>
        </w:rPr>
        <w:t xml:space="preserve"> </w:t>
      </w:r>
      <w:r w:rsidR="00914167" w:rsidRPr="00F704E7">
        <w:rPr>
          <w:rFonts w:ascii="Arial" w:hAnsi="Arial" w:cs="Arial"/>
        </w:rPr>
        <w:t>‘civil status ground’</w:t>
      </w:r>
      <w:r w:rsidR="00914167">
        <w:rPr>
          <w:rFonts w:ascii="Arial" w:hAnsi="Arial" w:cs="Arial"/>
        </w:rPr>
        <w:t>,</w:t>
      </w:r>
      <w:r w:rsidR="00914167" w:rsidRPr="00F704E7">
        <w:rPr>
          <w:rFonts w:ascii="Arial" w:eastAsiaTheme="minorEastAsia" w:hAnsi="Arial" w:cs="Arial"/>
        </w:rPr>
        <w:t xml:space="preserve"> </w:t>
      </w:r>
      <w:r w:rsidR="00914167" w:rsidRPr="00F704E7">
        <w:rPr>
          <w:rFonts w:ascii="Arial" w:hAnsi="Arial" w:cs="Arial"/>
        </w:rPr>
        <w:t>‘disability ground’</w:t>
      </w:r>
      <w:r w:rsidR="00914167">
        <w:rPr>
          <w:rFonts w:ascii="Arial" w:hAnsi="Arial" w:cs="Arial"/>
        </w:rPr>
        <w:t xml:space="preserve">, </w:t>
      </w:r>
      <w:r w:rsidR="00914167" w:rsidRPr="00F704E7">
        <w:rPr>
          <w:rFonts w:ascii="Arial" w:hAnsi="Arial" w:cs="Arial"/>
        </w:rPr>
        <w:t>‘discriminate’</w:t>
      </w:r>
      <w:r w:rsidRPr="00F704E7">
        <w:rPr>
          <w:rFonts w:ascii="Arial" w:hAnsi="Arial" w:cs="Arial"/>
        </w:rPr>
        <w:t xml:space="preserve">, ‘family status ground’, </w:t>
      </w:r>
      <w:r w:rsidR="00914167" w:rsidRPr="00F704E7">
        <w:rPr>
          <w:rFonts w:ascii="Arial" w:eastAsiaTheme="minorEastAsia" w:hAnsi="Arial" w:cs="Arial"/>
        </w:rPr>
        <w:t>‘</w:t>
      </w:r>
      <w:r w:rsidR="00914167">
        <w:rPr>
          <w:rFonts w:ascii="Arial" w:hAnsi="Arial" w:cs="Arial"/>
        </w:rPr>
        <w:t>gender ground’,</w:t>
      </w:r>
      <w:r w:rsidR="00914167" w:rsidRPr="00F704E7">
        <w:rPr>
          <w:rFonts w:ascii="Arial" w:hAnsi="Arial" w:cs="Arial"/>
        </w:rPr>
        <w:t xml:space="preserve"> ‘ground of race’, ‘religion ground’,  </w:t>
      </w:r>
      <w:r w:rsidRPr="00F704E7">
        <w:rPr>
          <w:rFonts w:ascii="Arial" w:hAnsi="Arial" w:cs="Arial"/>
        </w:rPr>
        <w:t>‘sexual orientation ground’ and ‘Traveller community ground’ shall be construed in accordance with section 3 of the Equal Status Act 2000.</w:t>
      </w:r>
    </w:p>
    <w:p w:rsidR="00764262" w:rsidRPr="00F704E7" w:rsidRDefault="00764262" w:rsidP="00764262">
      <w:pPr>
        <w:pStyle w:val="NoSpacing"/>
        <w:ind w:left="360"/>
        <w:rPr>
          <w:rFonts w:ascii="Arial" w:hAnsi="Arial" w:cs="Arial"/>
        </w:rPr>
      </w:pPr>
    </w:p>
    <w:p w:rsidR="00BC2C03" w:rsidRPr="00F704E7" w:rsidRDefault="00BC2C03" w:rsidP="00BC2C03">
      <w:pPr>
        <w:pStyle w:val="NoSpacing"/>
        <w:ind w:left="720"/>
        <w:rPr>
          <w:rFonts w:ascii="Arial" w:hAnsi="Arial" w:cs="Arial"/>
        </w:rPr>
      </w:pPr>
    </w:p>
    <w:tbl>
      <w:tblPr>
        <w:tblStyle w:val="TableGrid0"/>
        <w:tblW w:w="9570" w:type="dxa"/>
        <w:shd w:val="clear" w:color="auto" w:fill="F2F2F2" w:themeFill="background1" w:themeFillShade="F2"/>
        <w:tblLook w:val="04A0" w:firstRow="1" w:lastRow="0" w:firstColumn="1" w:lastColumn="0" w:noHBand="0" w:noVBand="1"/>
      </w:tblPr>
      <w:tblGrid>
        <w:gridCol w:w="9570"/>
      </w:tblGrid>
      <w:tr w:rsidR="00BC2C03" w:rsidRPr="003201ED" w:rsidTr="00193714">
        <w:trPr>
          <w:trHeight w:val="1110"/>
        </w:trPr>
        <w:tc>
          <w:tcPr>
            <w:tcW w:w="9570" w:type="dxa"/>
            <w:shd w:val="clear" w:color="auto" w:fill="E7E6E6" w:themeFill="background2"/>
          </w:tcPr>
          <w:p w:rsidR="003857A6" w:rsidRPr="00F704E7" w:rsidRDefault="00472C41" w:rsidP="00193714">
            <w:pPr>
              <w:autoSpaceDE w:val="0"/>
              <w:autoSpaceDN w:val="0"/>
              <w:adjustRightInd w:val="0"/>
              <w:jc w:val="center"/>
              <w:rPr>
                <w:rFonts w:ascii="Arial" w:eastAsiaTheme="minorEastAsia" w:hAnsi="Arial" w:cs="Arial"/>
              </w:rPr>
            </w:pPr>
            <w:proofErr w:type="spellStart"/>
            <w:r>
              <w:rPr>
                <w:rFonts w:ascii="Arial" w:eastAsiaTheme="minorEastAsia" w:hAnsi="Arial" w:cs="Arial"/>
              </w:rPr>
              <w:t>Scoil</w:t>
            </w:r>
            <w:proofErr w:type="spellEnd"/>
            <w:r>
              <w:rPr>
                <w:rFonts w:ascii="Arial" w:eastAsiaTheme="minorEastAsia" w:hAnsi="Arial" w:cs="Arial"/>
              </w:rPr>
              <w:t xml:space="preserve"> </w:t>
            </w:r>
            <w:proofErr w:type="spellStart"/>
            <w:r>
              <w:rPr>
                <w:rFonts w:ascii="Arial" w:eastAsiaTheme="minorEastAsia" w:hAnsi="Arial" w:cs="Arial"/>
              </w:rPr>
              <w:t>Naomh</w:t>
            </w:r>
            <w:proofErr w:type="spellEnd"/>
            <w:r>
              <w:rPr>
                <w:rFonts w:ascii="Arial" w:eastAsiaTheme="minorEastAsia" w:hAnsi="Arial" w:cs="Arial"/>
              </w:rPr>
              <w:t xml:space="preserve"> </w:t>
            </w:r>
            <w:proofErr w:type="spellStart"/>
            <w:r>
              <w:rPr>
                <w:rFonts w:ascii="Arial" w:eastAsiaTheme="minorEastAsia" w:hAnsi="Arial" w:cs="Arial"/>
              </w:rPr>
              <w:t>Bríd</w:t>
            </w:r>
            <w:proofErr w:type="spellEnd"/>
            <w:r w:rsidR="003857A6" w:rsidRPr="00F704E7">
              <w:rPr>
                <w:rFonts w:ascii="Arial" w:eastAsiaTheme="minorEastAsia" w:hAnsi="Arial" w:cs="Arial"/>
              </w:rPr>
              <w:t xml:space="preserve"> is a school</w:t>
            </w:r>
            <w:r w:rsidR="003857A6" w:rsidRPr="00F704E7">
              <w:rPr>
                <w:rFonts w:ascii="TimesNewRomanPSMT" w:hAnsi="TimesNewRomanPSMT" w:cs="TimesNewRomanPSMT"/>
              </w:rPr>
              <w:t xml:space="preserve"> whose objective is to provide education in an </w:t>
            </w:r>
            <w:proofErr w:type="gramStart"/>
            <w:r w:rsidR="003857A6" w:rsidRPr="00F704E7">
              <w:rPr>
                <w:rFonts w:ascii="TimesNewRomanPSMT" w:hAnsi="TimesNewRomanPSMT" w:cs="TimesNewRomanPSMT"/>
              </w:rPr>
              <w:t>environment</w:t>
            </w:r>
            <w:r w:rsidR="00D7132E">
              <w:rPr>
                <w:rFonts w:ascii="TimesNewRomanPSMT" w:hAnsi="TimesNewRomanPSMT" w:cs="TimesNewRomanPSMT"/>
              </w:rPr>
              <w:t xml:space="preserve"> </w:t>
            </w:r>
            <w:r w:rsidR="003857A6" w:rsidRPr="00F704E7">
              <w:rPr>
                <w:rFonts w:ascii="TimesNewRomanPSMT" w:hAnsi="TimesNewRomanPSMT" w:cs="TimesNewRomanPSMT"/>
              </w:rPr>
              <w:t>which</w:t>
            </w:r>
            <w:proofErr w:type="gramEnd"/>
            <w:r w:rsidR="003857A6" w:rsidRPr="00F704E7">
              <w:rPr>
                <w:rFonts w:ascii="TimesNewRomanPSMT" w:hAnsi="TimesNewRomanPSMT" w:cs="TimesNewRomanPSMT"/>
              </w:rPr>
              <w:t xml:space="preserve"> promotes certain religious values</w:t>
            </w:r>
            <w:r w:rsidR="003857A6" w:rsidRPr="00F704E7">
              <w:rPr>
                <w:rFonts w:ascii="Arial" w:eastAsiaTheme="minorEastAsia" w:hAnsi="Arial" w:cs="Arial"/>
              </w:rPr>
              <w:t xml:space="preserve"> and does not discriminate where it refuses to admit as a student a person who is not </w:t>
            </w:r>
            <w:r>
              <w:rPr>
                <w:rFonts w:ascii="Arial" w:eastAsiaTheme="minorEastAsia" w:hAnsi="Arial" w:cs="Arial"/>
              </w:rPr>
              <w:t>Roman Catholic</w:t>
            </w:r>
            <w:r w:rsidR="003857A6" w:rsidRPr="00F704E7">
              <w:rPr>
                <w:rFonts w:ascii="Arial" w:eastAsiaTheme="minorEastAsia" w:hAnsi="Arial" w:cs="Arial"/>
              </w:rPr>
              <w:t xml:space="preserve"> and it is proved that the refusal is essential to maintain the ethos of the school.</w:t>
            </w:r>
          </w:p>
          <w:p w:rsidR="003D39A4" w:rsidRPr="00F704E7" w:rsidRDefault="003D39A4" w:rsidP="00762B44">
            <w:pPr>
              <w:jc w:val="both"/>
              <w:rPr>
                <w:rFonts w:ascii="Arial" w:eastAsiaTheme="minorEastAsia" w:hAnsi="Arial" w:cs="Arial"/>
                <w:color w:val="385623" w:themeColor="accent6" w:themeShade="80"/>
              </w:rPr>
            </w:pPr>
          </w:p>
        </w:tc>
      </w:tr>
    </w:tbl>
    <w:p w:rsidR="00355203" w:rsidRPr="003201ED" w:rsidRDefault="00355203" w:rsidP="00762B44">
      <w:pPr>
        <w:spacing w:after="0" w:line="240" w:lineRule="auto"/>
        <w:jc w:val="both"/>
        <w:rPr>
          <w:rFonts w:ascii="Arial" w:eastAsiaTheme="minorEastAsia" w:hAnsi="Arial" w:cs="Arial"/>
          <w:color w:val="385623" w:themeColor="accent6" w:themeShade="80"/>
        </w:rPr>
      </w:pPr>
    </w:p>
    <w:p w:rsidR="008663F8" w:rsidRPr="00103809" w:rsidRDefault="00FB20D2"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Categories of Special Educational Needs catered for in the school/special class</w:t>
      </w:r>
    </w:p>
    <w:p w:rsidR="00A52939" w:rsidRPr="00F704E7" w:rsidRDefault="00A52939" w:rsidP="00A52939">
      <w:pPr>
        <w:pStyle w:val="ListParagraph"/>
        <w:spacing w:after="0" w:line="240" w:lineRule="auto"/>
        <w:ind w:left="567"/>
        <w:jc w:val="both"/>
        <w:rPr>
          <w:rFonts w:ascii="Arial" w:eastAsiaTheme="minorEastAsia" w:hAnsi="Arial" w:cs="Arial"/>
          <w:b/>
          <w:color w:val="385623" w:themeColor="accent6" w:themeShade="80"/>
          <w:sz w:val="24"/>
          <w:szCs w:val="24"/>
        </w:rPr>
      </w:pPr>
    </w:p>
    <w:tbl>
      <w:tblPr>
        <w:tblStyle w:val="TableGrid0"/>
        <w:tblW w:w="0" w:type="auto"/>
        <w:shd w:val="clear" w:color="auto" w:fill="E7E6E6" w:themeFill="background2"/>
        <w:tblLook w:val="04A0" w:firstRow="1" w:lastRow="0" w:firstColumn="1" w:lastColumn="0" w:noHBand="0" w:noVBand="1"/>
      </w:tblPr>
      <w:tblGrid>
        <w:gridCol w:w="9016"/>
      </w:tblGrid>
      <w:tr w:rsidR="003D39A4" w:rsidRPr="003201ED" w:rsidTr="003201ED">
        <w:tc>
          <w:tcPr>
            <w:tcW w:w="9016" w:type="dxa"/>
            <w:shd w:val="clear" w:color="auto" w:fill="E7E6E6" w:themeFill="background2"/>
          </w:tcPr>
          <w:p w:rsidR="003857A6" w:rsidRPr="00355203" w:rsidRDefault="00472C41" w:rsidP="00193714">
            <w:pPr>
              <w:autoSpaceDE w:val="0"/>
              <w:autoSpaceDN w:val="0"/>
              <w:adjustRightInd w:val="0"/>
              <w:jc w:val="center"/>
              <w:rPr>
                <w:rFonts w:ascii="Arial" w:hAnsi="Arial" w:cs="Arial"/>
              </w:rPr>
            </w:pPr>
            <w:proofErr w:type="spellStart"/>
            <w:r>
              <w:rPr>
                <w:rFonts w:ascii="Arial" w:hAnsi="Arial" w:cs="Arial"/>
              </w:rPr>
              <w:t>Scoil</w:t>
            </w:r>
            <w:proofErr w:type="spellEnd"/>
            <w:r>
              <w:rPr>
                <w:rFonts w:ascii="Arial" w:hAnsi="Arial" w:cs="Arial"/>
              </w:rPr>
              <w:t xml:space="preserve"> </w:t>
            </w:r>
            <w:proofErr w:type="spellStart"/>
            <w:r>
              <w:rPr>
                <w:rFonts w:ascii="Arial" w:hAnsi="Arial" w:cs="Arial"/>
              </w:rPr>
              <w:t>Naomh</w:t>
            </w:r>
            <w:proofErr w:type="spellEnd"/>
            <w:r>
              <w:rPr>
                <w:rFonts w:ascii="Arial" w:hAnsi="Arial" w:cs="Arial"/>
              </w:rPr>
              <w:t xml:space="preserve"> </w:t>
            </w:r>
            <w:proofErr w:type="spellStart"/>
            <w:r>
              <w:rPr>
                <w:rFonts w:ascii="Arial" w:hAnsi="Arial" w:cs="Arial"/>
              </w:rPr>
              <w:t>Bríd</w:t>
            </w:r>
            <w:proofErr w:type="spellEnd"/>
            <w:r>
              <w:rPr>
                <w:rFonts w:ascii="Arial" w:hAnsi="Arial" w:cs="Arial"/>
              </w:rPr>
              <w:t xml:space="preserve"> is not a Special School and currently does not have a special class.</w:t>
            </w:r>
          </w:p>
          <w:p w:rsidR="003D39A4" w:rsidRPr="003201ED" w:rsidRDefault="003D39A4" w:rsidP="003D39A4">
            <w:pPr>
              <w:jc w:val="both"/>
              <w:rPr>
                <w:rFonts w:ascii="Arial" w:eastAsiaTheme="minorEastAsia" w:hAnsi="Arial" w:cs="Arial"/>
                <w:b/>
                <w:color w:val="385623" w:themeColor="accent6" w:themeShade="80"/>
              </w:rPr>
            </w:pPr>
          </w:p>
          <w:p w:rsidR="003D39A4" w:rsidRPr="003201ED" w:rsidRDefault="003D39A4" w:rsidP="003857A6">
            <w:pPr>
              <w:jc w:val="both"/>
              <w:rPr>
                <w:rFonts w:ascii="Arial" w:eastAsiaTheme="minorEastAsia" w:hAnsi="Arial" w:cs="Arial"/>
                <w:b/>
                <w:color w:val="385623" w:themeColor="accent6" w:themeShade="80"/>
              </w:rPr>
            </w:pPr>
          </w:p>
        </w:tc>
      </w:tr>
    </w:tbl>
    <w:p w:rsidR="0099669A" w:rsidRPr="003201ED" w:rsidRDefault="0099669A" w:rsidP="00A52939">
      <w:pPr>
        <w:pStyle w:val="ListParagraph"/>
        <w:spacing w:after="0" w:line="240" w:lineRule="auto"/>
        <w:ind w:left="0"/>
        <w:jc w:val="both"/>
        <w:rPr>
          <w:rFonts w:ascii="Arial" w:eastAsiaTheme="minorEastAsia" w:hAnsi="Arial" w:cs="Arial"/>
          <w:b/>
          <w:color w:val="385623" w:themeColor="accent6" w:themeShade="80"/>
        </w:rPr>
      </w:pPr>
    </w:p>
    <w:p w:rsidR="00641946" w:rsidRPr="00103809" w:rsidRDefault="00641946"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Admission of Students</w:t>
      </w:r>
    </w:p>
    <w:p w:rsidR="00641946" w:rsidRPr="003201ED" w:rsidRDefault="00641946" w:rsidP="00762B44">
      <w:pPr>
        <w:spacing w:after="0" w:line="240" w:lineRule="auto"/>
        <w:jc w:val="both"/>
        <w:rPr>
          <w:rFonts w:ascii="Arial" w:eastAsiaTheme="minorEastAsia" w:hAnsi="Arial" w:cs="Arial"/>
        </w:rPr>
      </w:pPr>
    </w:p>
    <w:p w:rsidR="00641946" w:rsidRPr="003201ED" w:rsidRDefault="00641946" w:rsidP="00762B44">
      <w:pPr>
        <w:spacing w:after="0" w:line="240" w:lineRule="auto"/>
        <w:jc w:val="both"/>
        <w:rPr>
          <w:rFonts w:ascii="Arial" w:eastAsiaTheme="minorEastAsia" w:hAnsi="Arial" w:cs="Arial"/>
        </w:rPr>
      </w:pPr>
      <w:r w:rsidRPr="003201ED">
        <w:rPr>
          <w:rFonts w:ascii="Arial" w:eastAsiaTheme="minorEastAsia" w:hAnsi="Arial" w:cs="Arial"/>
        </w:rPr>
        <w:t>This school shall admit each student seeking admission except where –</w:t>
      </w:r>
    </w:p>
    <w:p w:rsidR="00641946" w:rsidRPr="003201ED" w:rsidRDefault="00641946" w:rsidP="00762B44">
      <w:pPr>
        <w:spacing w:after="0" w:line="240" w:lineRule="auto"/>
        <w:jc w:val="both"/>
        <w:rPr>
          <w:rFonts w:ascii="Arial" w:eastAsiaTheme="minorEastAsia" w:hAnsi="Arial" w:cs="Arial"/>
        </w:rPr>
      </w:pPr>
    </w:p>
    <w:p w:rsidR="005F777B" w:rsidRPr="003201ED" w:rsidRDefault="005F777B" w:rsidP="00BC2C03">
      <w:pPr>
        <w:numPr>
          <w:ilvl w:val="0"/>
          <w:numId w:val="23"/>
        </w:num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 xml:space="preserve">the school is oversubscribed (please see </w:t>
      </w:r>
      <w:hyperlink w:anchor="_Oversubscription_(this_section" w:history="1">
        <w:r w:rsidRPr="00F10754">
          <w:rPr>
            <w:rStyle w:val="Hyperlink"/>
            <w:rFonts w:ascii="Arial" w:eastAsiaTheme="minorEastAsia" w:hAnsi="Arial" w:cs="Arial"/>
          </w:rPr>
          <w:t>sectio</w:t>
        </w:r>
        <w:r w:rsidR="00F10754">
          <w:rPr>
            <w:rStyle w:val="Hyperlink"/>
            <w:rFonts w:ascii="Arial" w:eastAsiaTheme="minorEastAsia" w:hAnsi="Arial" w:cs="Arial"/>
          </w:rPr>
          <w:t>n 6</w:t>
        </w:r>
      </w:hyperlink>
      <w:r w:rsidRPr="003201ED">
        <w:rPr>
          <w:rFonts w:ascii="Arial" w:eastAsiaTheme="minorEastAsia" w:hAnsi="Arial" w:cs="Arial"/>
        </w:rPr>
        <w:t xml:space="preserve"> below for further details)</w:t>
      </w:r>
    </w:p>
    <w:p w:rsidR="005F777B" w:rsidRPr="003201ED" w:rsidRDefault="005F777B" w:rsidP="005F777B">
      <w:pPr>
        <w:pStyle w:val="ListParagraph"/>
        <w:autoSpaceDE w:val="0"/>
        <w:autoSpaceDN w:val="0"/>
        <w:adjustRightInd w:val="0"/>
        <w:spacing w:after="0" w:line="240" w:lineRule="auto"/>
        <w:ind w:left="426"/>
        <w:rPr>
          <w:rFonts w:ascii="Arial" w:hAnsi="Arial" w:cs="Arial"/>
        </w:rPr>
      </w:pPr>
    </w:p>
    <w:p w:rsidR="00BC2C03" w:rsidRPr="003201ED" w:rsidRDefault="00616C76" w:rsidP="00BC2C03">
      <w:pPr>
        <w:pStyle w:val="ListParagraph"/>
        <w:numPr>
          <w:ilvl w:val="0"/>
          <w:numId w:val="23"/>
        </w:numPr>
        <w:autoSpaceDE w:val="0"/>
        <w:autoSpaceDN w:val="0"/>
        <w:adjustRightInd w:val="0"/>
        <w:spacing w:after="0" w:line="240" w:lineRule="auto"/>
        <w:rPr>
          <w:rFonts w:ascii="Arial" w:hAnsi="Arial" w:cs="Arial"/>
        </w:rPr>
      </w:pPr>
      <w:r w:rsidRPr="003201ED">
        <w:rPr>
          <w:rFonts w:ascii="Arial" w:eastAsiaTheme="minorEastAsia" w:hAnsi="Arial" w:cs="Arial"/>
        </w:rPr>
        <w:t>a</w:t>
      </w:r>
      <w:r w:rsidRPr="003201ED">
        <w:rPr>
          <w:rFonts w:ascii="Arial" w:hAnsi="Arial" w:cs="Arial"/>
        </w:rPr>
        <w:t xml:space="preserv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w:t>
      </w:r>
    </w:p>
    <w:p w:rsidR="00285D92" w:rsidRPr="003201ED" w:rsidRDefault="00285D92" w:rsidP="003D39A4">
      <w:pPr>
        <w:spacing w:after="0" w:line="240" w:lineRule="auto"/>
        <w:jc w:val="both"/>
        <w:rPr>
          <w:rFonts w:ascii="Arial" w:eastAsiaTheme="minorEastAsia" w:hAnsi="Arial" w:cs="Arial"/>
        </w:rPr>
      </w:pPr>
    </w:p>
    <w:tbl>
      <w:tblPr>
        <w:tblStyle w:val="TableGrid0"/>
        <w:tblW w:w="9168" w:type="dxa"/>
        <w:shd w:val="clear" w:color="auto" w:fill="E7E6E6" w:themeFill="background2"/>
        <w:tblLook w:val="04A0" w:firstRow="1" w:lastRow="0" w:firstColumn="1" w:lastColumn="0" w:noHBand="0" w:noVBand="1"/>
      </w:tblPr>
      <w:tblGrid>
        <w:gridCol w:w="9168"/>
      </w:tblGrid>
      <w:tr w:rsidR="003D39A4" w:rsidRPr="003201ED" w:rsidTr="00193714">
        <w:trPr>
          <w:trHeight w:val="828"/>
        </w:trPr>
        <w:tc>
          <w:tcPr>
            <w:tcW w:w="9168" w:type="dxa"/>
            <w:shd w:val="clear" w:color="auto" w:fill="E7E6E6" w:themeFill="background2"/>
          </w:tcPr>
          <w:p w:rsidR="0088352A" w:rsidRPr="00F704E7" w:rsidRDefault="008C4F2B" w:rsidP="00193714">
            <w:pPr>
              <w:autoSpaceDE w:val="0"/>
              <w:autoSpaceDN w:val="0"/>
              <w:adjustRightInd w:val="0"/>
              <w:contextualSpacing/>
              <w:jc w:val="center"/>
              <w:rPr>
                <w:rFonts w:ascii="Arial" w:eastAsiaTheme="minorEastAsia" w:hAnsi="Arial" w:cs="Arial"/>
              </w:rPr>
            </w:pPr>
            <w:proofErr w:type="spellStart"/>
            <w:r>
              <w:rPr>
                <w:rFonts w:ascii="Arial" w:eastAsiaTheme="minorEastAsia" w:hAnsi="Arial" w:cs="Arial"/>
              </w:rPr>
              <w:t>Scoil</w:t>
            </w:r>
            <w:proofErr w:type="spellEnd"/>
            <w:r>
              <w:rPr>
                <w:rFonts w:ascii="Arial" w:eastAsiaTheme="minorEastAsia" w:hAnsi="Arial" w:cs="Arial"/>
              </w:rPr>
              <w:t xml:space="preserve"> </w:t>
            </w:r>
            <w:proofErr w:type="spellStart"/>
            <w:r>
              <w:rPr>
                <w:rFonts w:ascii="Arial" w:eastAsiaTheme="minorEastAsia" w:hAnsi="Arial" w:cs="Arial"/>
              </w:rPr>
              <w:t>Naomh</w:t>
            </w:r>
            <w:proofErr w:type="spellEnd"/>
            <w:r>
              <w:rPr>
                <w:rFonts w:ascii="Arial" w:eastAsiaTheme="minorEastAsia" w:hAnsi="Arial" w:cs="Arial"/>
              </w:rPr>
              <w:t xml:space="preserve"> </w:t>
            </w:r>
            <w:proofErr w:type="spellStart"/>
            <w:r>
              <w:rPr>
                <w:rFonts w:ascii="Arial" w:eastAsiaTheme="minorEastAsia" w:hAnsi="Arial" w:cs="Arial"/>
              </w:rPr>
              <w:t>Bríd</w:t>
            </w:r>
            <w:proofErr w:type="spellEnd"/>
            <w:r w:rsidR="0088352A" w:rsidRPr="00F704E7">
              <w:rPr>
                <w:rFonts w:ascii="Arial" w:eastAsiaTheme="minorEastAsia" w:hAnsi="Arial" w:cs="Arial"/>
              </w:rPr>
              <w:t xml:space="preserve"> is a </w:t>
            </w:r>
            <w:r>
              <w:rPr>
                <w:rFonts w:ascii="Arial" w:eastAsiaTheme="minorEastAsia" w:hAnsi="Arial" w:cs="Arial"/>
              </w:rPr>
              <w:t>Roman Catholic school</w:t>
            </w:r>
            <w:r w:rsidR="0088352A" w:rsidRPr="00F704E7">
              <w:rPr>
                <w:rFonts w:ascii="Arial" w:eastAsiaTheme="minorEastAsia" w:hAnsi="Arial" w:cs="Arial"/>
              </w:rPr>
              <w:t xml:space="preserve"> and may refuse to admit as a student a person who is not of </w:t>
            </w:r>
            <w:r>
              <w:rPr>
                <w:rFonts w:ascii="Arial" w:eastAsiaTheme="minorEastAsia" w:hAnsi="Arial" w:cs="Arial"/>
              </w:rPr>
              <w:t xml:space="preserve">Catholic </w:t>
            </w:r>
            <w:r w:rsidR="00193714">
              <w:rPr>
                <w:rFonts w:ascii="Arial" w:eastAsiaTheme="minorEastAsia" w:hAnsi="Arial" w:cs="Arial"/>
              </w:rPr>
              <w:t xml:space="preserve">denomination where it </w:t>
            </w:r>
            <w:proofErr w:type="gramStart"/>
            <w:r w:rsidR="00193714">
              <w:rPr>
                <w:rFonts w:ascii="Arial" w:eastAsiaTheme="minorEastAsia" w:hAnsi="Arial" w:cs="Arial"/>
              </w:rPr>
              <w:t>is proven</w:t>
            </w:r>
            <w:proofErr w:type="gramEnd"/>
            <w:r w:rsidR="0088352A" w:rsidRPr="00F704E7">
              <w:rPr>
                <w:rFonts w:ascii="Arial" w:eastAsiaTheme="minorEastAsia" w:hAnsi="Arial" w:cs="Arial"/>
              </w:rPr>
              <w:t xml:space="preserve"> that the refusal is essential to maintain the ethos of the school.</w:t>
            </w:r>
          </w:p>
        </w:tc>
      </w:tr>
    </w:tbl>
    <w:p w:rsidR="00764262" w:rsidRDefault="00764262" w:rsidP="00764262">
      <w:pPr>
        <w:pStyle w:val="ListParagraph"/>
        <w:spacing w:after="0" w:line="240" w:lineRule="auto"/>
        <w:jc w:val="both"/>
        <w:rPr>
          <w:rFonts w:ascii="Arial" w:eastAsiaTheme="minorEastAsia" w:hAnsi="Arial" w:cs="Arial"/>
          <w:b/>
          <w:color w:val="385623" w:themeColor="accent6" w:themeShade="80"/>
          <w:sz w:val="24"/>
          <w:szCs w:val="24"/>
        </w:rPr>
      </w:pPr>
    </w:p>
    <w:p w:rsidR="00EE4292" w:rsidRPr="00103809" w:rsidRDefault="00EE4292" w:rsidP="00103809">
      <w:pPr>
        <w:pStyle w:val="Heading2"/>
        <w:numPr>
          <w:ilvl w:val="0"/>
          <w:numId w:val="29"/>
        </w:numPr>
        <w:rPr>
          <w:rFonts w:ascii="Arial" w:eastAsiaTheme="minorEastAsia" w:hAnsi="Arial" w:cs="Arial"/>
          <w:b/>
          <w:color w:val="385623" w:themeColor="accent6" w:themeShade="80"/>
          <w:sz w:val="24"/>
          <w:szCs w:val="24"/>
        </w:rPr>
      </w:pPr>
      <w:bookmarkStart w:id="0" w:name="_Oversubscription_(this_section"/>
      <w:bookmarkStart w:id="1" w:name="_Ref31796116"/>
      <w:bookmarkEnd w:id="0"/>
      <w:r w:rsidRPr="00103809">
        <w:rPr>
          <w:rFonts w:ascii="Arial" w:eastAsiaTheme="minorEastAsia" w:hAnsi="Arial" w:cs="Arial"/>
          <w:b/>
          <w:color w:val="385623" w:themeColor="accent6" w:themeShade="80"/>
          <w:sz w:val="24"/>
          <w:szCs w:val="24"/>
        </w:rPr>
        <w:t>Oversubscription</w:t>
      </w:r>
      <w:bookmarkEnd w:id="1"/>
    </w:p>
    <w:p w:rsidR="00EE4292" w:rsidRPr="00193714" w:rsidRDefault="00EE4292" w:rsidP="00EE4292">
      <w:pPr>
        <w:spacing w:after="0" w:line="240" w:lineRule="auto"/>
        <w:jc w:val="both"/>
        <w:rPr>
          <w:rFonts w:ascii="Arial" w:eastAsiaTheme="minorEastAsia" w:hAnsi="Arial" w:cs="Arial"/>
          <w:sz w:val="16"/>
          <w:szCs w:val="16"/>
        </w:rPr>
      </w:pPr>
    </w:p>
    <w:p w:rsidR="00EE4292" w:rsidRPr="003201ED" w:rsidRDefault="00EE4292" w:rsidP="00E47AF1">
      <w:pPr>
        <w:contextualSpacing/>
        <w:rPr>
          <w:rFonts w:ascii="Arial" w:eastAsiaTheme="minorEastAsia" w:hAnsi="Arial" w:cs="Arial"/>
        </w:rPr>
      </w:pPr>
      <w:r w:rsidRPr="003201ED">
        <w:rPr>
          <w:rFonts w:ascii="Arial" w:eastAsiaTheme="minorEastAsia" w:hAnsi="Arial" w:cs="Arial"/>
        </w:rPr>
        <w:t xml:space="preserve">In the event that the school is oversubscribed, the school will, when deciding on applications for admission, apply the following selection criteria in the order listed below to those applications that </w:t>
      </w:r>
      <w:proofErr w:type="gramStart"/>
      <w:r w:rsidRPr="003201ED">
        <w:rPr>
          <w:rFonts w:ascii="Arial" w:eastAsiaTheme="minorEastAsia" w:hAnsi="Arial" w:cs="Arial"/>
        </w:rPr>
        <w:t>are received</w:t>
      </w:r>
      <w:proofErr w:type="gramEnd"/>
      <w:r w:rsidRPr="003201ED">
        <w:rPr>
          <w:rFonts w:ascii="Arial" w:eastAsiaTheme="minorEastAsia" w:hAnsi="Arial" w:cs="Arial"/>
        </w:rPr>
        <w:t xml:space="preserve"> within the timeline for receipt of applications as set out in the school’s annual admission notice: </w:t>
      </w:r>
    </w:p>
    <w:p w:rsidR="00EE4292" w:rsidRPr="00193714" w:rsidRDefault="00EE4292" w:rsidP="00E47AF1">
      <w:pPr>
        <w:contextualSpacing/>
        <w:rPr>
          <w:rFonts w:ascii="Arial" w:eastAsiaTheme="minorEastAsia" w:hAnsi="Arial" w:cs="Arial"/>
          <w:sz w:val="16"/>
          <w:szCs w:val="16"/>
        </w:rPr>
      </w:pPr>
      <w:r w:rsidRPr="003201ED">
        <w:rPr>
          <w:rFonts w:ascii="Arial" w:eastAsiaTheme="minorEastAsia" w:hAnsi="Arial" w:cs="Arial"/>
        </w:rPr>
        <w:t xml:space="preserve"> </w:t>
      </w:r>
    </w:p>
    <w:tbl>
      <w:tblPr>
        <w:tblStyle w:val="TableGrid0"/>
        <w:tblW w:w="0" w:type="auto"/>
        <w:shd w:val="clear" w:color="auto" w:fill="E7E6E6" w:themeFill="background2"/>
        <w:tblLook w:val="04A0" w:firstRow="1" w:lastRow="0" w:firstColumn="1" w:lastColumn="0" w:noHBand="0" w:noVBand="1"/>
      </w:tblPr>
      <w:tblGrid>
        <w:gridCol w:w="9016"/>
      </w:tblGrid>
      <w:tr w:rsidR="00EE4292" w:rsidRPr="003201ED" w:rsidTr="003201ED">
        <w:tc>
          <w:tcPr>
            <w:tcW w:w="9016" w:type="dxa"/>
            <w:shd w:val="clear" w:color="auto" w:fill="E7E6E6" w:themeFill="background2"/>
          </w:tcPr>
          <w:p w:rsidR="00374405" w:rsidRDefault="000F6754" w:rsidP="00C37649">
            <w:pPr>
              <w:contextualSpacing/>
              <w:rPr>
                <w:rFonts w:ascii="Arial" w:eastAsiaTheme="minorEastAsia" w:hAnsi="Arial" w:cs="Arial"/>
                <w:b/>
              </w:rPr>
            </w:pPr>
            <w:r>
              <w:rPr>
                <w:rFonts w:ascii="Arial" w:eastAsiaTheme="minorEastAsia" w:hAnsi="Arial" w:cs="Arial"/>
                <w:b/>
              </w:rPr>
              <w:t xml:space="preserve">1 </w:t>
            </w:r>
            <w:r w:rsidR="00B23D1F">
              <w:rPr>
                <w:rFonts w:ascii="Arial" w:eastAsiaTheme="minorEastAsia" w:hAnsi="Arial" w:cs="Arial"/>
                <w:b/>
              </w:rPr>
              <w:t>Brothers, sisters, half –siblings, foster children or adopted children of current pupils.</w:t>
            </w:r>
          </w:p>
          <w:p w:rsidR="00B23D1F" w:rsidRDefault="004A78CF" w:rsidP="00C37649">
            <w:pPr>
              <w:contextualSpacing/>
              <w:rPr>
                <w:rFonts w:ascii="Arial" w:eastAsiaTheme="minorEastAsia" w:hAnsi="Arial" w:cs="Arial"/>
                <w:b/>
              </w:rPr>
            </w:pPr>
            <w:r>
              <w:rPr>
                <w:rFonts w:ascii="Arial" w:eastAsiaTheme="minorEastAsia" w:hAnsi="Arial" w:cs="Arial"/>
                <w:b/>
              </w:rPr>
              <w:t>2</w:t>
            </w:r>
            <w:r w:rsidR="00B23D1F">
              <w:rPr>
                <w:rFonts w:ascii="Arial" w:eastAsiaTheme="minorEastAsia" w:hAnsi="Arial" w:cs="Arial"/>
                <w:b/>
              </w:rPr>
              <w:t xml:space="preserve">. Children who have attained a determined level of fluency in </w:t>
            </w:r>
            <w:proofErr w:type="gramStart"/>
            <w:r w:rsidR="00B23D1F">
              <w:rPr>
                <w:rFonts w:ascii="Arial" w:eastAsiaTheme="minorEastAsia" w:hAnsi="Arial" w:cs="Arial"/>
                <w:b/>
              </w:rPr>
              <w:t>Irish which</w:t>
            </w:r>
            <w:proofErr w:type="gramEnd"/>
            <w:r w:rsidR="00B23D1F">
              <w:rPr>
                <w:rFonts w:ascii="Arial" w:eastAsiaTheme="minorEastAsia" w:hAnsi="Arial" w:cs="Arial"/>
                <w:b/>
              </w:rPr>
              <w:t xml:space="preserve"> would be likely to decline if he/ she was not admitted to a Gaeltacht school.</w:t>
            </w:r>
          </w:p>
          <w:p w:rsidR="00B23D1F" w:rsidRDefault="00B23D1F" w:rsidP="00C37649">
            <w:pPr>
              <w:contextualSpacing/>
              <w:rPr>
                <w:rFonts w:ascii="Arial" w:eastAsiaTheme="minorEastAsia" w:hAnsi="Arial" w:cs="Arial"/>
                <w:b/>
              </w:rPr>
            </w:pPr>
            <w:r>
              <w:rPr>
                <w:rFonts w:ascii="Arial" w:eastAsiaTheme="minorEastAsia" w:hAnsi="Arial" w:cs="Arial"/>
                <w:b/>
              </w:rPr>
              <w:t>3. Ch</w:t>
            </w:r>
            <w:r w:rsidR="004A78CF">
              <w:rPr>
                <w:rFonts w:ascii="Arial" w:eastAsiaTheme="minorEastAsia" w:hAnsi="Arial" w:cs="Arial"/>
                <w:b/>
              </w:rPr>
              <w:t>ildren who have a brother, sist</w:t>
            </w:r>
            <w:r>
              <w:rPr>
                <w:rFonts w:ascii="Arial" w:eastAsiaTheme="minorEastAsia" w:hAnsi="Arial" w:cs="Arial"/>
                <w:b/>
              </w:rPr>
              <w:t>er, half sibling</w:t>
            </w:r>
            <w:r w:rsidR="004A78CF">
              <w:rPr>
                <w:rFonts w:ascii="Arial" w:eastAsiaTheme="minorEastAsia" w:hAnsi="Arial" w:cs="Arial"/>
                <w:b/>
              </w:rPr>
              <w:t>,</w:t>
            </w:r>
            <w:r>
              <w:rPr>
                <w:rFonts w:ascii="Arial" w:eastAsiaTheme="minorEastAsia" w:hAnsi="Arial" w:cs="Arial"/>
                <w:b/>
              </w:rPr>
              <w:t xml:space="preserve"> foster or adopted sibling who have previously attended the school.</w:t>
            </w:r>
          </w:p>
          <w:p w:rsidR="00B23D1F" w:rsidRDefault="00B23D1F" w:rsidP="00C37649">
            <w:pPr>
              <w:contextualSpacing/>
              <w:rPr>
                <w:rFonts w:ascii="Arial" w:eastAsiaTheme="minorEastAsia" w:hAnsi="Arial" w:cs="Arial"/>
                <w:b/>
              </w:rPr>
            </w:pPr>
            <w:proofErr w:type="gramStart"/>
            <w:r>
              <w:rPr>
                <w:rFonts w:ascii="Arial" w:eastAsiaTheme="minorEastAsia" w:hAnsi="Arial" w:cs="Arial"/>
                <w:b/>
              </w:rPr>
              <w:t>4.Children</w:t>
            </w:r>
            <w:proofErr w:type="gramEnd"/>
            <w:r>
              <w:rPr>
                <w:rFonts w:ascii="Arial" w:eastAsiaTheme="minorEastAsia" w:hAnsi="Arial" w:cs="Arial"/>
                <w:b/>
              </w:rPr>
              <w:t xml:space="preserve"> </w:t>
            </w:r>
            <w:r w:rsidR="00486DAF">
              <w:rPr>
                <w:rFonts w:ascii="Arial" w:eastAsiaTheme="minorEastAsia" w:hAnsi="Arial" w:cs="Arial"/>
                <w:b/>
              </w:rPr>
              <w:t>of school staff.</w:t>
            </w:r>
          </w:p>
          <w:p w:rsidR="00B23D1F" w:rsidRDefault="004A78CF" w:rsidP="00C37649">
            <w:pPr>
              <w:contextualSpacing/>
              <w:rPr>
                <w:rFonts w:ascii="Arial" w:eastAsiaTheme="minorEastAsia" w:hAnsi="Arial" w:cs="Arial"/>
                <w:b/>
              </w:rPr>
            </w:pPr>
            <w:r>
              <w:rPr>
                <w:rFonts w:ascii="Arial" w:eastAsiaTheme="minorEastAsia" w:hAnsi="Arial" w:cs="Arial"/>
                <w:b/>
              </w:rPr>
              <w:t>5. According to age: the oldest child first</w:t>
            </w:r>
          </w:p>
          <w:p w:rsidR="00C37649" w:rsidRPr="00C37649" w:rsidRDefault="004A78CF" w:rsidP="00486DAF">
            <w:pPr>
              <w:contextualSpacing/>
              <w:rPr>
                <w:rFonts w:ascii="Arial" w:eastAsiaTheme="minorEastAsia" w:hAnsi="Arial" w:cs="Arial"/>
                <w:b/>
              </w:rPr>
            </w:pPr>
            <w:r>
              <w:rPr>
                <w:rFonts w:ascii="Arial" w:eastAsiaTheme="minorEastAsia" w:hAnsi="Arial" w:cs="Arial"/>
                <w:b/>
              </w:rPr>
              <w:t>6.</w:t>
            </w:r>
            <w:r w:rsidR="000F6754">
              <w:rPr>
                <w:rFonts w:ascii="Arial" w:eastAsiaTheme="minorEastAsia" w:hAnsi="Arial" w:cs="Arial"/>
                <w:b/>
              </w:rPr>
              <w:t xml:space="preserve"> Catchment area (from crossroads</w:t>
            </w:r>
            <w:r w:rsidR="00AD3423">
              <w:rPr>
                <w:rFonts w:ascii="Arial" w:eastAsiaTheme="minorEastAsia" w:hAnsi="Arial" w:cs="Arial"/>
                <w:b/>
              </w:rPr>
              <w:t xml:space="preserve"> at</w:t>
            </w:r>
            <w:r w:rsidR="000F6754">
              <w:rPr>
                <w:rFonts w:ascii="Arial" w:eastAsiaTheme="minorEastAsia" w:hAnsi="Arial" w:cs="Arial"/>
                <w:b/>
              </w:rPr>
              <w:t xml:space="preserve"> </w:t>
            </w:r>
            <w:r w:rsidR="00AD3423">
              <w:rPr>
                <w:rFonts w:ascii="Arial" w:eastAsiaTheme="minorEastAsia" w:hAnsi="Arial" w:cs="Arial"/>
                <w:b/>
              </w:rPr>
              <w:t xml:space="preserve">and including </w:t>
            </w:r>
            <w:r w:rsidR="000F6754">
              <w:rPr>
                <w:rFonts w:ascii="Arial" w:eastAsiaTheme="minorEastAsia" w:hAnsi="Arial" w:cs="Arial"/>
                <w:b/>
              </w:rPr>
              <w:t>the Isle of Roy</w:t>
            </w:r>
            <w:r w:rsidR="00AD3423">
              <w:rPr>
                <w:rFonts w:ascii="Arial" w:eastAsiaTheme="minorEastAsia" w:hAnsi="Arial" w:cs="Arial"/>
                <w:b/>
              </w:rPr>
              <w:t xml:space="preserve"> and Atlantic Drive)</w:t>
            </w:r>
          </w:p>
        </w:tc>
      </w:tr>
    </w:tbl>
    <w:p w:rsidR="00EE4292" w:rsidRPr="00193714" w:rsidRDefault="00EE4292" w:rsidP="00EE4292">
      <w:pPr>
        <w:spacing w:after="0" w:line="240" w:lineRule="auto"/>
        <w:contextualSpacing/>
        <w:jc w:val="both"/>
        <w:rPr>
          <w:rFonts w:ascii="Arial" w:eastAsiaTheme="minorEastAsia" w:hAnsi="Arial" w:cs="Arial"/>
          <w:sz w:val="16"/>
          <w:szCs w:val="16"/>
        </w:rPr>
      </w:pPr>
    </w:p>
    <w:p w:rsidR="00EE4292" w:rsidRPr="003201ED" w:rsidRDefault="00EE4292" w:rsidP="00E47AF1">
      <w:pPr>
        <w:spacing w:after="0" w:line="240" w:lineRule="auto"/>
        <w:contextualSpacing/>
        <w:rPr>
          <w:rFonts w:ascii="Arial" w:eastAsiaTheme="minorEastAsia" w:hAnsi="Arial" w:cs="Arial"/>
        </w:rPr>
      </w:pPr>
      <w:r w:rsidRPr="003201ED">
        <w:rPr>
          <w:rFonts w:ascii="Arial" w:eastAsiaTheme="minorEastAsia" w:hAnsi="Arial" w:cs="Arial"/>
        </w:rPr>
        <w:t>In the event that there are two or more students tied for a place or places in any of the selection criteria categories above (the number of applicants exceeds the number of remaining places), the following arrangements will apply:</w:t>
      </w:r>
    </w:p>
    <w:p w:rsidR="003201ED" w:rsidRPr="003201ED" w:rsidRDefault="003201ED" w:rsidP="003201ED">
      <w:pPr>
        <w:contextualSpacing/>
        <w:jc w:val="both"/>
        <w:rPr>
          <w:rFonts w:ascii="Arial" w:eastAsiaTheme="minorEastAsia" w:hAnsi="Arial" w:cs="Arial"/>
        </w:rPr>
      </w:pPr>
    </w:p>
    <w:tbl>
      <w:tblPr>
        <w:tblStyle w:val="TableGrid0"/>
        <w:tblW w:w="0" w:type="auto"/>
        <w:shd w:val="clear" w:color="auto" w:fill="E7E6E6" w:themeFill="background2"/>
        <w:tblLook w:val="04A0" w:firstRow="1" w:lastRow="0" w:firstColumn="1" w:lastColumn="0" w:noHBand="0" w:noVBand="1"/>
      </w:tblPr>
      <w:tblGrid>
        <w:gridCol w:w="9016"/>
      </w:tblGrid>
      <w:tr w:rsidR="003201ED" w:rsidRPr="003201ED" w:rsidTr="00EE56FC">
        <w:tc>
          <w:tcPr>
            <w:tcW w:w="9016" w:type="dxa"/>
            <w:shd w:val="clear" w:color="auto" w:fill="E7E6E6" w:themeFill="background2"/>
          </w:tcPr>
          <w:p w:rsidR="003201ED" w:rsidRPr="00F704E7" w:rsidRDefault="003201ED" w:rsidP="00EE56FC">
            <w:pPr>
              <w:contextualSpacing/>
              <w:jc w:val="both"/>
              <w:rPr>
                <w:rFonts w:ascii="Arial" w:eastAsiaTheme="minorEastAsia" w:hAnsi="Arial" w:cs="Arial"/>
                <w:b/>
              </w:rPr>
            </w:pPr>
          </w:p>
          <w:p w:rsidR="003201ED" w:rsidRPr="00193714" w:rsidRDefault="00AD3423" w:rsidP="00193714">
            <w:pPr>
              <w:contextualSpacing/>
              <w:jc w:val="center"/>
              <w:rPr>
                <w:rFonts w:ascii="Arial" w:eastAsiaTheme="minorEastAsia" w:hAnsi="Arial" w:cs="Arial"/>
                <w:b/>
                <w:i/>
              </w:rPr>
            </w:pPr>
            <w:r w:rsidRPr="00193714">
              <w:rPr>
                <w:rFonts w:ascii="Arial" w:eastAsiaTheme="minorEastAsia" w:hAnsi="Arial" w:cs="Arial"/>
                <w:b/>
                <w:i/>
                <w:color w:val="FF0000"/>
              </w:rPr>
              <w:t xml:space="preserve">Priority will be given </w:t>
            </w:r>
            <w:r w:rsidR="004A78CF" w:rsidRPr="00193714">
              <w:rPr>
                <w:rFonts w:ascii="Arial" w:eastAsiaTheme="minorEastAsia" w:hAnsi="Arial" w:cs="Arial"/>
                <w:b/>
                <w:i/>
                <w:color w:val="FF0000"/>
              </w:rPr>
              <w:t>accordin</w:t>
            </w:r>
            <w:r w:rsidR="00486DAF">
              <w:rPr>
                <w:rFonts w:ascii="Arial" w:eastAsiaTheme="minorEastAsia" w:hAnsi="Arial" w:cs="Arial"/>
                <w:b/>
                <w:i/>
                <w:color w:val="FF0000"/>
              </w:rPr>
              <w:t>g to the above criteria from 1-6</w:t>
            </w:r>
          </w:p>
        </w:tc>
      </w:tr>
    </w:tbl>
    <w:p w:rsidR="0099669A" w:rsidRPr="00193714" w:rsidRDefault="0099669A" w:rsidP="0099669A">
      <w:pPr>
        <w:pStyle w:val="ListParagraph"/>
        <w:spacing w:after="0" w:line="240" w:lineRule="auto"/>
        <w:ind w:left="851"/>
        <w:jc w:val="both"/>
        <w:rPr>
          <w:rFonts w:ascii="Arial" w:eastAsiaTheme="minorEastAsia" w:hAnsi="Arial" w:cs="Arial"/>
          <w:b/>
          <w:color w:val="385623" w:themeColor="accent6" w:themeShade="80"/>
          <w:sz w:val="16"/>
          <w:szCs w:val="16"/>
        </w:rPr>
      </w:pPr>
    </w:p>
    <w:p w:rsidR="00BC2C03" w:rsidRPr="00103809" w:rsidRDefault="004E5691"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What will not be </w:t>
      </w:r>
      <w:r w:rsidR="00BC2C03" w:rsidRPr="00103809">
        <w:rPr>
          <w:rFonts w:ascii="Arial" w:eastAsiaTheme="minorEastAsia" w:hAnsi="Arial" w:cs="Arial"/>
          <w:b/>
          <w:color w:val="385623" w:themeColor="accent6" w:themeShade="80"/>
          <w:sz w:val="24"/>
          <w:szCs w:val="24"/>
        </w:rPr>
        <w:t xml:space="preserve">considered </w:t>
      </w:r>
      <w:r w:rsidR="003D39A4" w:rsidRPr="00103809">
        <w:rPr>
          <w:rFonts w:ascii="Arial" w:eastAsiaTheme="minorEastAsia" w:hAnsi="Arial" w:cs="Arial"/>
          <w:b/>
          <w:color w:val="385623" w:themeColor="accent6" w:themeShade="80"/>
          <w:sz w:val="24"/>
          <w:szCs w:val="24"/>
        </w:rPr>
        <w:t>or taken into account</w:t>
      </w:r>
    </w:p>
    <w:p w:rsidR="00BC2C03" w:rsidRDefault="00BC2C03" w:rsidP="00E47AF1">
      <w:p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In accordance with section 62(7</w:t>
      </w:r>
      <w:proofErr w:type="gramStart"/>
      <w:r w:rsidRPr="003201ED">
        <w:rPr>
          <w:rFonts w:ascii="Arial" w:eastAsiaTheme="minorEastAsia" w:hAnsi="Arial" w:cs="Arial"/>
        </w:rPr>
        <w:t>)(</w:t>
      </w:r>
      <w:proofErr w:type="gramEnd"/>
      <w:r w:rsidRPr="003201ED">
        <w:rPr>
          <w:rFonts w:ascii="Arial" w:eastAsiaTheme="minorEastAsia" w:hAnsi="Arial" w:cs="Arial"/>
        </w:rPr>
        <w:t>e) of the Education Act, the school will not consider or take into account any of the following in deciding on applications for admission or when placing a student on a waiting list for admission to the school</w:t>
      </w:r>
      <w:r w:rsidR="004F4AA6">
        <w:rPr>
          <w:rFonts w:ascii="Arial" w:eastAsiaTheme="minorEastAsia" w:hAnsi="Arial" w:cs="Arial"/>
        </w:rPr>
        <w:t>:</w:t>
      </w:r>
    </w:p>
    <w:p w:rsidR="00AB7E10" w:rsidRDefault="00AB7E10" w:rsidP="00BC2C03">
      <w:pPr>
        <w:autoSpaceDE w:val="0"/>
        <w:autoSpaceDN w:val="0"/>
        <w:adjustRightInd w:val="0"/>
        <w:spacing w:after="0" w:line="240" w:lineRule="auto"/>
        <w:contextualSpacing/>
        <w:jc w:val="both"/>
        <w:rPr>
          <w:rFonts w:ascii="Arial" w:eastAsiaTheme="minorEastAsia" w:hAnsi="Arial" w:cs="Arial"/>
        </w:rPr>
      </w:pPr>
    </w:p>
    <w:tbl>
      <w:tblPr>
        <w:tblStyle w:val="TableGrid0"/>
        <w:tblW w:w="0" w:type="auto"/>
        <w:shd w:val="clear" w:color="auto" w:fill="E7E6E6" w:themeFill="background2"/>
        <w:tblLook w:val="04A0" w:firstRow="1" w:lastRow="0" w:firstColumn="1" w:lastColumn="0" w:noHBand="0" w:noVBand="1"/>
      </w:tblPr>
      <w:tblGrid>
        <w:gridCol w:w="9016"/>
      </w:tblGrid>
      <w:tr w:rsidR="004E5691" w:rsidRPr="003201ED" w:rsidTr="003201ED">
        <w:tc>
          <w:tcPr>
            <w:tcW w:w="9016" w:type="dxa"/>
            <w:shd w:val="clear" w:color="auto" w:fill="E7E6E6" w:themeFill="background2"/>
          </w:tcPr>
          <w:p w:rsidR="004F4AA6" w:rsidRPr="00F704E7" w:rsidRDefault="004F4AA6" w:rsidP="004F4AA6">
            <w:pPr>
              <w:autoSpaceDE w:val="0"/>
              <w:autoSpaceDN w:val="0"/>
              <w:adjustRightInd w:val="0"/>
              <w:contextualSpacing/>
              <w:jc w:val="both"/>
              <w:rPr>
                <w:rFonts w:ascii="Arial" w:eastAsiaTheme="minorEastAsia" w:hAnsi="Arial" w:cs="Arial"/>
              </w:rPr>
            </w:pPr>
            <w:r w:rsidRPr="00F704E7">
              <w:rPr>
                <w:rFonts w:ascii="Arial" w:eastAsiaTheme="minorEastAsia" w:hAnsi="Arial" w:cs="Arial"/>
              </w:rPr>
              <w:t>Points (a) to (g) must be included here by all schools. T</w:t>
            </w:r>
            <w:r w:rsidR="0088352A" w:rsidRPr="00F704E7">
              <w:rPr>
                <w:rFonts w:ascii="Arial" w:eastAsiaTheme="minorEastAsia" w:hAnsi="Arial" w:cs="Arial"/>
              </w:rPr>
              <w:t>here are limited exceptions to some of the</w:t>
            </w:r>
            <w:r w:rsidRPr="00F704E7">
              <w:rPr>
                <w:rFonts w:ascii="Arial" w:eastAsiaTheme="minorEastAsia" w:hAnsi="Arial" w:cs="Arial"/>
              </w:rPr>
              <w:t>se (highlighted in red below) and schools must retain the exceptions that apply to them and delete those that do not:</w:t>
            </w:r>
          </w:p>
          <w:p w:rsidR="0088352A" w:rsidRPr="00F704E7" w:rsidRDefault="0088352A" w:rsidP="001506F3">
            <w:pPr>
              <w:autoSpaceDE w:val="0"/>
              <w:autoSpaceDN w:val="0"/>
              <w:adjustRightInd w:val="0"/>
              <w:contextualSpacing/>
              <w:rPr>
                <w:rFonts w:ascii="TimesNewRomanPSMT" w:hAnsi="TimesNewRomanPSMT" w:cs="TimesNewRomanPSMT"/>
              </w:rPr>
            </w:pPr>
          </w:p>
          <w:p w:rsidR="00285D92" w:rsidRPr="00285D92" w:rsidRDefault="0088352A" w:rsidP="0088352A">
            <w:pPr>
              <w:numPr>
                <w:ilvl w:val="0"/>
                <w:numId w:val="19"/>
              </w:numPr>
              <w:autoSpaceDE w:val="0"/>
              <w:autoSpaceDN w:val="0"/>
              <w:adjustRightInd w:val="0"/>
              <w:ind w:hanging="294"/>
              <w:contextualSpacing/>
              <w:rPr>
                <w:rFonts w:ascii="TimesNewRomanPSMT" w:hAnsi="TimesNewRomanPSMT" w:cs="TimesNewRomanPSMT"/>
                <w:color w:val="C00000"/>
              </w:rPr>
            </w:pPr>
            <w:r w:rsidRPr="00F704E7">
              <w:rPr>
                <w:rFonts w:ascii="TimesNewRomanPSMT" w:hAnsi="TimesNewRomanPSMT" w:cs="TimesNewRomanPSMT"/>
              </w:rPr>
              <w:t xml:space="preserve">a student’s prior attendance at a pre-school or pre-school service, including </w:t>
            </w:r>
            <w:proofErr w:type="spellStart"/>
            <w:r w:rsidRPr="00F704E7">
              <w:rPr>
                <w:rFonts w:ascii="TimesNewRomanPSMT" w:hAnsi="TimesNewRomanPSMT" w:cs="TimesNewRomanPSMT"/>
              </w:rPr>
              <w:t>naíonraí</w:t>
            </w:r>
            <w:proofErr w:type="spellEnd"/>
            <w:r w:rsidRPr="00F704E7">
              <w:rPr>
                <w:rFonts w:ascii="TimesNewRomanPSMT" w:hAnsi="TimesNewRomanPSMT" w:cs="TimesNewRomanPSMT"/>
              </w:rPr>
              <w:t xml:space="preserve">, </w:t>
            </w: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color w:val="FF0000"/>
              </w:rPr>
            </w:pPr>
            <w:r w:rsidRPr="00F704E7">
              <w:rPr>
                <w:rFonts w:ascii="TimesNewRomanPSMT" w:hAnsi="TimesNewRomanPSMT" w:cs="TimesNewRomanPSMT"/>
              </w:rPr>
              <w:t xml:space="preserve">the payment of fees or contributions (howsoever described) to the school; </w:t>
            </w: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a student’s academic ability, skills or aptitude;</w:t>
            </w:r>
          </w:p>
          <w:p w:rsidR="0088352A" w:rsidRPr="005C5450" w:rsidRDefault="0088352A" w:rsidP="0088352A">
            <w:pPr>
              <w:autoSpaceDE w:val="0"/>
              <w:autoSpaceDN w:val="0"/>
              <w:adjustRightInd w:val="0"/>
              <w:ind w:left="720"/>
              <w:contextualSpacing/>
              <w:rPr>
                <w:rFonts w:ascii="TimesNewRomanPSMT" w:hAnsi="TimesNewRomanPSMT" w:cs="TimesNewRomanPSMT"/>
              </w:rPr>
            </w:pPr>
            <w:r w:rsidRPr="005C5450">
              <w:rPr>
                <w:rFonts w:ascii="TimesNewRomanPSMT" w:hAnsi="TimesNewRomanPSMT" w:cs="TimesNewRomanPSMT"/>
              </w:rPr>
              <w:t>(other than in relation to:</w:t>
            </w:r>
          </w:p>
          <w:p w:rsidR="0088352A" w:rsidRPr="005C5450" w:rsidRDefault="0088352A" w:rsidP="0088352A">
            <w:pPr>
              <w:numPr>
                <w:ilvl w:val="0"/>
                <w:numId w:val="22"/>
              </w:numPr>
              <w:autoSpaceDE w:val="0"/>
              <w:autoSpaceDN w:val="0"/>
              <w:adjustRightInd w:val="0"/>
              <w:contextualSpacing/>
              <w:rPr>
                <w:rFonts w:ascii="TimesNewRomanPSMT" w:hAnsi="TimesNewRomanPSMT" w:cs="TimesNewRomanPSMT"/>
              </w:rPr>
            </w:pPr>
            <w:r w:rsidRPr="005C5450">
              <w:rPr>
                <w:rFonts w:ascii="TimesNewRomanPSMT" w:hAnsi="TimesNewRomanPSMT" w:cs="TimesNewRomanPSMT"/>
              </w:rPr>
              <w:t>admission to an Irish language school, in accordance with the provisions of section 62(9) of the act</w:t>
            </w: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lastRenderedPageBreak/>
              <w:t>the occupation, financial status, academic ability, skills or aptitude of a student’s parents;</w:t>
            </w: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 xml:space="preserve">a requirement that a student, or his or her parents, attend an interview, open day or other meeting as a condition of admission; </w:t>
            </w: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a student’s connection to the school by virtue of a member of his or her family attending or having previously attended the school;</w:t>
            </w:r>
          </w:p>
          <w:p w:rsidR="0088352A" w:rsidRPr="00F704E7" w:rsidRDefault="0088352A" w:rsidP="0088352A">
            <w:pPr>
              <w:autoSpaceDE w:val="0"/>
              <w:autoSpaceDN w:val="0"/>
              <w:adjustRightInd w:val="0"/>
              <w:ind w:left="720"/>
              <w:contextualSpacing/>
              <w:rPr>
                <w:rFonts w:ascii="Arial" w:hAnsi="Arial" w:cs="Arial"/>
                <w:color w:val="C00000"/>
              </w:rPr>
            </w:pPr>
            <w:r w:rsidRPr="005C5450">
              <w:rPr>
                <w:rFonts w:ascii="Arial" w:hAnsi="Arial" w:cs="Arial"/>
              </w:rPr>
              <w:t>(</w:t>
            </w:r>
            <w:proofErr w:type="gramStart"/>
            <w:r w:rsidRPr="005C5450">
              <w:rPr>
                <w:rFonts w:ascii="Arial" w:hAnsi="Arial" w:cs="Arial"/>
              </w:rPr>
              <w:t>other</w:t>
            </w:r>
            <w:proofErr w:type="gramEnd"/>
            <w:r w:rsidRPr="005C5450">
              <w:rPr>
                <w:rFonts w:ascii="Arial" w:hAnsi="Arial" w:cs="Arial"/>
              </w:rPr>
              <w:t xml:space="preserve"> than, in the case of the school wishing to include a selection criteria based on (1) siblings of a student attending or having attended the school and</w:t>
            </w:r>
            <w:r w:rsidR="005C5450" w:rsidRPr="005C5450">
              <w:rPr>
                <w:rFonts w:ascii="Arial" w:hAnsi="Arial" w:cs="Arial"/>
              </w:rPr>
              <w:t>/or (2) parents or grandparents</w:t>
            </w:r>
            <w:r w:rsidRPr="005C5450">
              <w:rPr>
                <w:rFonts w:ascii="Arial" w:hAnsi="Arial" w:cs="Arial"/>
              </w:rPr>
              <w:t xml:space="preserve"> of a student having attended the school. </w:t>
            </w: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 xml:space="preserve">the date and time on which an application for admission was received by the school, </w:t>
            </w:r>
          </w:p>
          <w:p w:rsidR="0088352A" w:rsidRPr="00F704E7" w:rsidRDefault="0088352A" w:rsidP="0088352A">
            <w:pPr>
              <w:autoSpaceDE w:val="0"/>
              <w:autoSpaceDN w:val="0"/>
              <w:adjustRightInd w:val="0"/>
              <w:rPr>
                <w:rFonts w:ascii="TimesNewRomanPSMT" w:hAnsi="TimesNewRomanPSMT" w:cs="TimesNewRomanPSMT"/>
                <w:color w:val="FF0000"/>
              </w:rPr>
            </w:pPr>
          </w:p>
          <w:p w:rsidR="0088352A" w:rsidRPr="00F704E7" w:rsidRDefault="0088352A" w:rsidP="0088352A">
            <w:pPr>
              <w:autoSpaceDE w:val="0"/>
              <w:autoSpaceDN w:val="0"/>
              <w:adjustRightInd w:val="0"/>
              <w:ind w:left="720"/>
              <w:rPr>
                <w:rFonts w:ascii="TimesNewRomanPSMT" w:hAnsi="TimesNewRomanPSMT" w:cs="TimesNewRomanPSMT"/>
              </w:rPr>
            </w:pPr>
            <w:r w:rsidRPr="00F704E7">
              <w:rPr>
                <w:rFonts w:ascii="TimesNewRomanPSMT" w:hAnsi="TimesNewRomanPSMT" w:cs="TimesNewRomanPSMT"/>
              </w:rPr>
              <w:t xml:space="preserve">This is subject to the application </w:t>
            </w:r>
            <w:proofErr w:type="gramStart"/>
            <w:r w:rsidRPr="00F704E7">
              <w:rPr>
                <w:rFonts w:ascii="TimesNewRomanPSMT" w:hAnsi="TimesNewRomanPSMT" w:cs="TimesNewRomanPSMT"/>
              </w:rPr>
              <w:t>being received</w:t>
            </w:r>
            <w:proofErr w:type="gramEnd"/>
            <w:r w:rsidRPr="00F704E7">
              <w:rPr>
                <w:rFonts w:ascii="TimesNewRomanPSMT" w:hAnsi="TimesNewRomanPSMT" w:cs="TimesNewRomanPSMT"/>
              </w:rPr>
              <w:t xml:space="preserve"> at any time during the period specified for receiving applications set out in the annual admission notice of the school for the school year concerned.</w:t>
            </w:r>
          </w:p>
          <w:p w:rsidR="004E5691" w:rsidRDefault="0088352A" w:rsidP="00AE7E94">
            <w:pPr>
              <w:autoSpaceDE w:val="0"/>
              <w:autoSpaceDN w:val="0"/>
              <w:adjustRightInd w:val="0"/>
              <w:ind w:left="720"/>
              <w:rPr>
                <w:rFonts w:ascii="TimesNewRomanPSMT" w:hAnsi="TimesNewRomanPSMT" w:cs="TimesNewRomanPSMT"/>
              </w:rPr>
            </w:pPr>
            <w:r w:rsidRPr="00F704E7">
              <w:rPr>
                <w:rFonts w:ascii="TimesNewRomanPSMT" w:hAnsi="TimesNewRomanPSMT" w:cs="TimesNewRomanPSMT"/>
              </w:rPr>
              <w:t>This is also subject to the school making offers based on existing waiting lists (up until 31</w:t>
            </w:r>
            <w:r w:rsidRPr="00F704E7">
              <w:rPr>
                <w:rFonts w:ascii="TimesNewRomanPSMT" w:hAnsi="TimesNewRomanPSMT" w:cs="TimesNewRomanPSMT"/>
                <w:vertAlign w:val="superscript"/>
              </w:rPr>
              <w:t>st</w:t>
            </w:r>
            <w:r w:rsidRPr="00F704E7">
              <w:rPr>
                <w:rFonts w:ascii="TimesNewRomanPSMT" w:hAnsi="TimesNewRomanPSMT" w:cs="TimesNewRomanPSMT"/>
              </w:rPr>
              <w:t xml:space="preserve"> January 2025 only).</w:t>
            </w:r>
            <w:r w:rsidRPr="0088352A">
              <w:rPr>
                <w:rFonts w:ascii="TimesNewRomanPSMT" w:hAnsi="TimesNewRomanPSMT" w:cs="TimesNewRomanPSMT"/>
              </w:rPr>
              <w:t xml:space="preserve"> </w:t>
            </w:r>
          </w:p>
          <w:p w:rsidR="00FB3597" w:rsidRPr="003201ED" w:rsidRDefault="00FB3597" w:rsidP="00AE7E94">
            <w:pPr>
              <w:autoSpaceDE w:val="0"/>
              <w:autoSpaceDN w:val="0"/>
              <w:adjustRightInd w:val="0"/>
              <w:ind w:left="720"/>
              <w:rPr>
                <w:rFonts w:ascii="Arial" w:hAnsi="Arial" w:cs="Arial"/>
                <w:color w:val="FF0000"/>
              </w:rPr>
            </w:pPr>
          </w:p>
        </w:tc>
      </w:tr>
    </w:tbl>
    <w:p w:rsidR="0099669A" w:rsidRDefault="0099669A" w:rsidP="0099669A">
      <w:pPr>
        <w:pStyle w:val="ListParagraph"/>
        <w:spacing w:after="0" w:line="240" w:lineRule="auto"/>
        <w:ind w:left="851"/>
        <w:jc w:val="both"/>
        <w:rPr>
          <w:rFonts w:ascii="Arial" w:eastAsiaTheme="minorEastAsia" w:hAnsi="Arial" w:cs="Arial"/>
          <w:b/>
          <w:color w:val="385623" w:themeColor="accent6" w:themeShade="80"/>
          <w:sz w:val="24"/>
          <w:szCs w:val="24"/>
        </w:rPr>
      </w:pPr>
    </w:p>
    <w:p w:rsidR="00406BE7" w:rsidRPr="00103809" w:rsidRDefault="00406BE7"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Decisions on applications </w:t>
      </w:r>
    </w:p>
    <w:p w:rsidR="00406BE7" w:rsidRPr="003201ED" w:rsidRDefault="00406BE7" w:rsidP="00406BE7">
      <w:pPr>
        <w:pStyle w:val="ListParagraph"/>
        <w:spacing w:after="0" w:line="240" w:lineRule="auto"/>
        <w:jc w:val="both"/>
        <w:rPr>
          <w:rFonts w:ascii="Arial" w:eastAsiaTheme="minorEastAsia" w:hAnsi="Arial" w:cs="Arial"/>
          <w:b/>
        </w:rPr>
      </w:pPr>
    </w:p>
    <w:p w:rsidR="00CD2B6C" w:rsidRPr="003201ED" w:rsidRDefault="00406BE7" w:rsidP="00E47AF1">
      <w:pPr>
        <w:spacing w:after="0" w:line="240" w:lineRule="auto"/>
        <w:rPr>
          <w:rFonts w:ascii="Arial" w:eastAsiaTheme="minorEastAsia" w:hAnsi="Arial" w:cs="Arial"/>
        </w:rPr>
      </w:pPr>
      <w:r w:rsidRPr="003201ED">
        <w:rPr>
          <w:rFonts w:ascii="Arial" w:eastAsiaTheme="minorEastAsia" w:hAnsi="Arial" w:cs="Arial"/>
        </w:rPr>
        <w:t>All decisions on applicat</w:t>
      </w:r>
      <w:r w:rsidR="00CD2B6C" w:rsidRPr="003201ED">
        <w:rPr>
          <w:rFonts w:ascii="Arial" w:eastAsiaTheme="minorEastAsia" w:hAnsi="Arial" w:cs="Arial"/>
        </w:rPr>
        <w:t xml:space="preserve">ions for admission </w:t>
      </w:r>
      <w:r w:rsidR="00874D4C" w:rsidRPr="003201ED">
        <w:rPr>
          <w:rFonts w:ascii="Arial" w:eastAsiaTheme="minorEastAsia" w:hAnsi="Arial" w:cs="Arial"/>
        </w:rPr>
        <w:t xml:space="preserve">to </w:t>
      </w:r>
      <w:proofErr w:type="spellStart"/>
      <w:r w:rsidR="00C33755">
        <w:rPr>
          <w:rFonts w:ascii="Arial" w:eastAsiaTheme="minorEastAsia" w:hAnsi="Arial" w:cs="Arial"/>
        </w:rPr>
        <w:t>Scoil</w:t>
      </w:r>
      <w:proofErr w:type="spellEnd"/>
      <w:r w:rsidR="00C33755">
        <w:rPr>
          <w:rFonts w:ascii="Arial" w:eastAsiaTheme="minorEastAsia" w:hAnsi="Arial" w:cs="Arial"/>
        </w:rPr>
        <w:t xml:space="preserve"> </w:t>
      </w:r>
      <w:proofErr w:type="spellStart"/>
      <w:r w:rsidR="00C33755">
        <w:rPr>
          <w:rFonts w:ascii="Arial" w:eastAsiaTheme="minorEastAsia" w:hAnsi="Arial" w:cs="Arial"/>
        </w:rPr>
        <w:t>Naomh</w:t>
      </w:r>
      <w:proofErr w:type="spellEnd"/>
      <w:r w:rsidR="00C33755">
        <w:rPr>
          <w:rFonts w:ascii="Arial" w:eastAsiaTheme="minorEastAsia" w:hAnsi="Arial" w:cs="Arial"/>
        </w:rPr>
        <w:t xml:space="preserve"> </w:t>
      </w:r>
      <w:proofErr w:type="spellStart"/>
      <w:r w:rsidR="00C33755">
        <w:rPr>
          <w:rFonts w:ascii="Arial" w:eastAsiaTheme="minorEastAsia" w:hAnsi="Arial" w:cs="Arial"/>
        </w:rPr>
        <w:t>Bríd</w:t>
      </w:r>
      <w:proofErr w:type="spellEnd"/>
      <w:r w:rsidR="00874D4C" w:rsidRPr="003201ED">
        <w:rPr>
          <w:rFonts w:ascii="Arial" w:eastAsiaTheme="minorEastAsia" w:hAnsi="Arial" w:cs="Arial"/>
        </w:rPr>
        <w:t xml:space="preserve"> </w:t>
      </w:r>
      <w:proofErr w:type="gramStart"/>
      <w:r w:rsidR="00AE7E94">
        <w:rPr>
          <w:rFonts w:ascii="Arial" w:eastAsiaTheme="minorEastAsia" w:hAnsi="Arial" w:cs="Arial"/>
        </w:rPr>
        <w:t>will be</w:t>
      </w:r>
      <w:r w:rsidR="00CD2B6C" w:rsidRPr="003201ED">
        <w:rPr>
          <w:rFonts w:ascii="Arial" w:eastAsiaTheme="minorEastAsia" w:hAnsi="Arial" w:cs="Arial"/>
        </w:rPr>
        <w:t xml:space="preserve"> based</w:t>
      </w:r>
      <w:proofErr w:type="gramEnd"/>
      <w:r w:rsidR="00CD2B6C" w:rsidRPr="003201ED">
        <w:rPr>
          <w:rFonts w:ascii="Arial" w:eastAsiaTheme="minorEastAsia" w:hAnsi="Arial" w:cs="Arial"/>
        </w:rPr>
        <w:t xml:space="preserve"> on the following:</w:t>
      </w:r>
    </w:p>
    <w:p w:rsidR="00212DB7" w:rsidRPr="00212DB7" w:rsidRDefault="00212DB7" w:rsidP="00E47AF1">
      <w:pPr>
        <w:pStyle w:val="ListParagraph"/>
        <w:numPr>
          <w:ilvl w:val="0"/>
          <w:numId w:val="25"/>
        </w:numPr>
        <w:spacing w:after="0" w:line="240" w:lineRule="auto"/>
        <w:ind w:left="426"/>
        <w:rPr>
          <w:rFonts w:ascii="Arial" w:eastAsiaTheme="minorEastAsia" w:hAnsi="Arial" w:cs="Arial"/>
          <w:b/>
        </w:rPr>
      </w:pPr>
      <w:r>
        <w:rPr>
          <w:rFonts w:ascii="Arial" w:eastAsiaTheme="minorEastAsia" w:hAnsi="Arial" w:cs="Arial"/>
        </w:rPr>
        <w:t>O</w:t>
      </w:r>
      <w:r w:rsidR="007E7E26" w:rsidRPr="003201ED">
        <w:rPr>
          <w:rFonts w:ascii="Arial" w:eastAsiaTheme="minorEastAsia" w:hAnsi="Arial" w:cs="Arial"/>
        </w:rPr>
        <w:t>ur</w:t>
      </w:r>
      <w:r>
        <w:rPr>
          <w:rFonts w:ascii="Arial" w:eastAsiaTheme="minorEastAsia" w:hAnsi="Arial" w:cs="Arial"/>
        </w:rPr>
        <w:t xml:space="preserve"> school’s admission policy</w:t>
      </w:r>
    </w:p>
    <w:p w:rsidR="00CD2B6C" w:rsidRPr="003201ED" w:rsidRDefault="00212DB7" w:rsidP="00E47AF1">
      <w:pPr>
        <w:pStyle w:val="ListParagraph"/>
        <w:numPr>
          <w:ilvl w:val="0"/>
          <w:numId w:val="25"/>
        </w:numPr>
        <w:spacing w:after="0" w:line="240" w:lineRule="auto"/>
        <w:ind w:left="426"/>
        <w:rPr>
          <w:rFonts w:ascii="Arial" w:eastAsiaTheme="minorEastAsia" w:hAnsi="Arial" w:cs="Arial"/>
          <w:b/>
        </w:rPr>
      </w:pPr>
      <w:r>
        <w:rPr>
          <w:rFonts w:ascii="Arial" w:eastAsiaTheme="minorEastAsia" w:hAnsi="Arial" w:cs="Arial"/>
        </w:rPr>
        <w:t>T</w:t>
      </w:r>
      <w:r w:rsidR="00CD2B6C" w:rsidRPr="003201ED">
        <w:rPr>
          <w:rFonts w:ascii="Arial" w:eastAsiaTheme="minorEastAsia" w:hAnsi="Arial" w:cs="Arial"/>
        </w:rPr>
        <w:t>he school’s annual admission notice</w:t>
      </w:r>
    </w:p>
    <w:p w:rsidR="00D932F9" w:rsidRPr="003201ED" w:rsidRDefault="00CD2B6C" w:rsidP="00E47AF1">
      <w:pPr>
        <w:pStyle w:val="ListParagraph"/>
        <w:numPr>
          <w:ilvl w:val="0"/>
          <w:numId w:val="25"/>
        </w:numPr>
        <w:spacing w:after="0" w:line="240" w:lineRule="auto"/>
        <w:ind w:left="426"/>
        <w:rPr>
          <w:rFonts w:ascii="Arial" w:eastAsiaTheme="minorEastAsia" w:hAnsi="Arial" w:cs="Arial"/>
          <w:b/>
        </w:rPr>
      </w:pPr>
      <w:r w:rsidRPr="003201ED">
        <w:rPr>
          <w:rFonts w:ascii="Arial" w:eastAsiaTheme="minorEastAsia" w:hAnsi="Arial" w:cs="Arial"/>
        </w:rPr>
        <w:t>The</w:t>
      </w:r>
      <w:r w:rsidR="00406BE7" w:rsidRPr="003201ED">
        <w:rPr>
          <w:rFonts w:ascii="Arial" w:eastAsiaTheme="minorEastAsia" w:hAnsi="Arial" w:cs="Arial"/>
        </w:rPr>
        <w:t xml:space="preserve"> information</w:t>
      </w:r>
      <w:r w:rsidR="00ED1621" w:rsidRPr="003201ED">
        <w:rPr>
          <w:rFonts w:ascii="Arial" w:eastAsiaTheme="minorEastAsia" w:hAnsi="Arial" w:cs="Arial"/>
          <w:color w:val="0070C0"/>
        </w:rPr>
        <w:t xml:space="preserve"> </w:t>
      </w:r>
      <w:r w:rsidRPr="003201ED">
        <w:rPr>
          <w:rFonts w:ascii="Arial" w:eastAsiaTheme="minorEastAsia" w:hAnsi="Arial" w:cs="Arial"/>
        </w:rPr>
        <w:t xml:space="preserve">provided by the applicant in the </w:t>
      </w:r>
      <w:r w:rsidR="007E7E26" w:rsidRPr="003201ED">
        <w:rPr>
          <w:rFonts w:ascii="Arial" w:eastAsiaTheme="minorEastAsia" w:hAnsi="Arial" w:cs="Arial"/>
        </w:rPr>
        <w:t xml:space="preserve">school’s official </w:t>
      </w:r>
      <w:r w:rsidRPr="003201ED">
        <w:rPr>
          <w:rFonts w:ascii="Arial" w:eastAsiaTheme="minorEastAsia" w:hAnsi="Arial" w:cs="Arial"/>
        </w:rPr>
        <w:t xml:space="preserve">application form received during the period specified in </w:t>
      </w:r>
      <w:r w:rsidR="007E7E26" w:rsidRPr="003201ED">
        <w:rPr>
          <w:rFonts w:ascii="Arial" w:eastAsiaTheme="minorEastAsia" w:hAnsi="Arial" w:cs="Arial"/>
        </w:rPr>
        <w:t>our</w:t>
      </w:r>
      <w:r w:rsidRPr="003201ED">
        <w:rPr>
          <w:rFonts w:ascii="Arial" w:eastAsiaTheme="minorEastAsia" w:hAnsi="Arial" w:cs="Arial"/>
        </w:rPr>
        <w:t xml:space="preserve"> annual admission notice for receiving appl</w:t>
      </w:r>
      <w:r w:rsidR="00212DB7">
        <w:rPr>
          <w:rFonts w:ascii="Arial" w:eastAsiaTheme="minorEastAsia" w:hAnsi="Arial" w:cs="Arial"/>
        </w:rPr>
        <w:t>ications</w:t>
      </w:r>
    </w:p>
    <w:p w:rsidR="00D3482E" w:rsidRPr="003201ED" w:rsidRDefault="00D3482E" w:rsidP="00E47AF1">
      <w:pPr>
        <w:pStyle w:val="ListParagraph"/>
        <w:spacing w:after="0" w:line="240" w:lineRule="auto"/>
        <w:ind w:left="426"/>
        <w:rPr>
          <w:rFonts w:ascii="Arial" w:eastAsiaTheme="minorEastAsia" w:hAnsi="Arial" w:cs="Arial"/>
        </w:rPr>
      </w:pPr>
    </w:p>
    <w:p w:rsidR="00A944A9" w:rsidRPr="003201ED" w:rsidRDefault="00D3482E" w:rsidP="00E47AF1">
      <w:pPr>
        <w:pStyle w:val="ListParagraph"/>
        <w:spacing w:after="0" w:line="240" w:lineRule="auto"/>
        <w:ind w:left="426"/>
        <w:rPr>
          <w:rFonts w:ascii="Arial" w:eastAsiaTheme="minorEastAsia" w:hAnsi="Arial" w:cs="Arial"/>
        </w:rPr>
      </w:pPr>
      <w:r w:rsidRPr="003201ED">
        <w:rPr>
          <w:rFonts w:ascii="Arial" w:eastAsiaTheme="minorEastAsia" w:hAnsi="Arial" w:cs="Arial"/>
        </w:rPr>
        <w:t>(</w:t>
      </w:r>
      <w:r w:rsidR="007E7E26" w:rsidRPr="003201ED">
        <w:rPr>
          <w:rFonts w:ascii="Arial" w:eastAsiaTheme="minorEastAsia" w:hAnsi="Arial" w:cs="Arial"/>
        </w:rPr>
        <w:t xml:space="preserve">Please see </w:t>
      </w:r>
      <w:hyperlink w:anchor="_Late_Applications" w:history="1">
        <w:r w:rsidR="004C42A0">
          <w:rPr>
            <w:rStyle w:val="Hyperlink"/>
            <w:rFonts w:ascii="Arial" w:eastAsiaTheme="minorEastAsia" w:hAnsi="Arial" w:cs="Arial"/>
          </w:rPr>
          <w:t>section 14</w:t>
        </w:r>
      </w:hyperlink>
      <w:r w:rsidR="007E7E26" w:rsidRPr="003201ED">
        <w:rPr>
          <w:rFonts w:ascii="Arial" w:eastAsiaTheme="minorEastAsia" w:hAnsi="Arial" w:cs="Arial"/>
        </w:rPr>
        <w:t xml:space="preserve"> below in</w:t>
      </w:r>
      <w:r w:rsidR="00874D4C" w:rsidRPr="003201ED">
        <w:rPr>
          <w:rFonts w:ascii="Arial" w:eastAsiaTheme="minorEastAsia" w:hAnsi="Arial" w:cs="Arial"/>
        </w:rPr>
        <w:t xml:space="preserve"> relation to applications </w:t>
      </w:r>
      <w:r w:rsidR="007E7E26" w:rsidRPr="003201ED">
        <w:rPr>
          <w:rFonts w:ascii="Arial" w:eastAsiaTheme="minorEastAsia" w:hAnsi="Arial" w:cs="Arial"/>
        </w:rPr>
        <w:t>received outside of th</w:t>
      </w:r>
      <w:r w:rsidRPr="003201ED">
        <w:rPr>
          <w:rFonts w:ascii="Arial" w:eastAsiaTheme="minorEastAsia" w:hAnsi="Arial" w:cs="Arial"/>
        </w:rPr>
        <w:t>e admissions</w:t>
      </w:r>
      <w:r w:rsidR="007E7E26" w:rsidRPr="003201ED">
        <w:rPr>
          <w:rFonts w:ascii="Arial" w:eastAsiaTheme="minorEastAsia" w:hAnsi="Arial" w:cs="Arial"/>
        </w:rPr>
        <w:t xml:space="preserve"> period and </w:t>
      </w:r>
      <w:hyperlink w:anchor="_Procedures_for_admission" w:history="1">
        <w:r w:rsidR="004C42A0">
          <w:rPr>
            <w:rStyle w:val="Hyperlink"/>
            <w:rFonts w:ascii="Arial" w:eastAsiaTheme="minorEastAsia" w:hAnsi="Arial" w:cs="Arial"/>
          </w:rPr>
          <w:t xml:space="preserve">section 15 </w:t>
        </w:r>
      </w:hyperlink>
      <w:r w:rsidR="007E7E26" w:rsidRPr="003201ED">
        <w:rPr>
          <w:rFonts w:ascii="Arial" w:eastAsiaTheme="minorEastAsia" w:hAnsi="Arial" w:cs="Arial"/>
        </w:rPr>
        <w:t xml:space="preserve"> below in relation to applications for places in years other than the intake </w:t>
      </w:r>
      <w:r w:rsidRPr="003201ED">
        <w:rPr>
          <w:rFonts w:ascii="Arial" w:eastAsiaTheme="minorEastAsia" w:hAnsi="Arial" w:cs="Arial"/>
        </w:rPr>
        <w:t>group.)</w:t>
      </w:r>
    </w:p>
    <w:p w:rsidR="007E7E26" w:rsidRPr="003201ED" w:rsidRDefault="007E7E26" w:rsidP="00E47AF1">
      <w:pPr>
        <w:pStyle w:val="ListParagraph"/>
        <w:spacing w:after="0" w:line="240" w:lineRule="auto"/>
        <w:ind w:left="426"/>
        <w:rPr>
          <w:rFonts w:ascii="Arial" w:eastAsiaTheme="minorEastAsia" w:hAnsi="Arial" w:cs="Arial"/>
        </w:rPr>
      </w:pPr>
    </w:p>
    <w:p w:rsidR="00406BE7" w:rsidRPr="003201ED" w:rsidRDefault="00406BE7" w:rsidP="00E47AF1">
      <w:pPr>
        <w:spacing w:after="0" w:line="240" w:lineRule="auto"/>
        <w:rPr>
          <w:rFonts w:ascii="Arial" w:eastAsiaTheme="minorEastAsia" w:hAnsi="Arial" w:cs="Arial"/>
        </w:rPr>
      </w:pPr>
      <w:r w:rsidRPr="003201ED">
        <w:rPr>
          <w:rFonts w:ascii="Arial" w:eastAsiaTheme="minorEastAsia" w:hAnsi="Arial" w:cs="Arial"/>
        </w:rPr>
        <w:t xml:space="preserve">Selection criteria </w:t>
      </w:r>
      <w:r w:rsidR="00ED1621" w:rsidRPr="003201ED">
        <w:rPr>
          <w:rFonts w:ascii="Arial" w:eastAsiaTheme="minorEastAsia" w:hAnsi="Arial" w:cs="Arial"/>
        </w:rPr>
        <w:t xml:space="preserve">that are </w:t>
      </w:r>
      <w:r w:rsidRPr="003201ED">
        <w:rPr>
          <w:rFonts w:ascii="Arial" w:eastAsiaTheme="minorEastAsia" w:hAnsi="Arial" w:cs="Arial"/>
        </w:rPr>
        <w:t xml:space="preserve">not included in our school admission policy </w:t>
      </w:r>
      <w:proofErr w:type="gramStart"/>
      <w:r w:rsidRPr="003201ED">
        <w:rPr>
          <w:rFonts w:ascii="Arial" w:eastAsiaTheme="minorEastAsia" w:hAnsi="Arial" w:cs="Arial"/>
        </w:rPr>
        <w:t>will not be used</w:t>
      </w:r>
      <w:proofErr w:type="gramEnd"/>
      <w:r w:rsidRPr="003201ED">
        <w:rPr>
          <w:rFonts w:ascii="Arial" w:eastAsiaTheme="minorEastAsia" w:hAnsi="Arial" w:cs="Arial"/>
        </w:rPr>
        <w:t xml:space="preserve"> to make a decision on an application for a place in our school.</w:t>
      </w:r>
    </w:p>
    <w:p w:rsidR="005E4A3E" w:rsidRPr="003201ED" w:rsidRDefault="005E4A3E" w:rsidP="00E47AF1">
      <w:pPr>
        <w:spacing w:after="0" w:line="240" w:lineRule="auto"/>
        <w:rPr>
          <w:rFonts w:ascii="Arial" w:eastAsiaTheme="minorEastAsia" w:hAnsi="Arial" w:cs="Arial"/>
          <w:b/>
        </w:rPr>
      </w:pPr>
    </w:p>
    <w:p w:rsidR="00406BE7" w:rsidRPr="00F10754" w:rsidRDefault="00406BE7" w:rsidP="00F10754">
      <w:pPr>
        <w:pStyle w:val="Heading2"/>
        <w:numPr>
          <w:ilvl w:val="0"/>
          <w:numId w:val="29"/>
        </w:numPr>
        <w:rPr>
          <w:rFonts w:ascii="Arial" w:eastAsiaTheme="minorEastAsia" w:hAnsi="Arial" w:cs="Arial"/>
          <w:b/>
          <w:color w:val="385623" w:themeColor="accent6" w:themeShade="80"/>
          <w:sz w:val="24"/>
          <w:szCs w:val="24"/>
        </w:rPr>
      </w:pPr>
      <w:r w:rsidRPr="00F10754">
        <w:rPr>
          <w:rFonts w:ascii="Arial" w:eastAsiaTheme="minorEastAsia" w:hAnsi="Arial" w:cs="Arial"/>
          <w:b/>
          <w:color w:val="385623" w:themeColor="accent6" w:themeShade="80"/>
          <w:sz w:val="24"/>
          <w:szCs w:val="24"/>
        </w:rPr>
        <w:t>Notifying applicants of decisions</w:t>
      </w:r>
    </w:p>
    <w:p w:rsidR="00406BE7" w:rsidRPr="003201ED" w:rsidRDefault="00406BE7" w:rsidP="00406BE7">
      <w:pPr>
        <w:autoSpaceDE w:val="0"/>
        <w:autoSpaceDN w:val="0"/>
        <w:adjustRightInd w:val="0"/>
        <w:spacing w:after="0" w:line="240" w:lineRule="auto"/>
        <w:contextualSpacing/>
        <w:jc w:val="both"/>
        <w:rPr>
          <w:rFonts w:ascii="Arial" w:eastAsiaTheme="minorEastAsia" w:hAnsi="Arial" w:cs="Arial"/>
          <w:color w:val="385623" w:themeColor="accent6" w:themeShade="80"/>
        </w:rPr>
      </w:pPr>
    </w:p>
    <w:p w:rsidR="00406BE7" w:rsidRPr="003201ED" w:rsidRDefault="00406BE7" w:rsidP="00E47AF1">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Applicants </w:t>
      </w:r>
      <w:proofErr w:type="gramStart"/>
      <w:r w:rsidRPr="003201ED">
        <w:rPr>
          <w:rFonts w:ascii="Arial" w:eastAsiaTheme="minorEastAsia" w:hAnsi="Arial" w:cs="Arial"/>
        </w:rPr>
        <w:t>will be informed</w:t>
      </w:r>
      <w:proofErr w:type="gramEnd"/>
      <w:r w:rsidRPr="003201ED">
        <w:rPr>
          <w:rFonts w:ascii="Arial" w:eastAsiaTheme="minorEastAsia" w:hAnsi="Arial" w:cs="Arial"/>
        </w:rPr>
        <w:t xml:space="preserve"> </w:t>
      </w:r>
      <w:r w:rsidR="00ED1621" w:rsidRPr="003201ED">
        <w:rPr>
          <w:rFonts w:ascii="Arial" w:eastAsiaTheme="minorEastAsia" w:hAnsi="Arial" w:cs="Arial"/>
        </w:rPr>
        <w:t xml:space="preserve">in writing </w:t>
      </w:r>
      <w:r w:rsidRPr="003201ED">
        <w:rPr>
          <w:rFonts w:ascii="Arial" w:eastAsiaTheme="minorEastAsia" w:hAnsi="Arial" w:cs="Arial"/>
        </w:rPr>
        <w:t xml:space="preserve">as to the decision of the school, </w:t>
      </w:r>
      <w:r w:rsidR="00ED1621" w:rsidRPr="003201ED">
        <w:rPr>
          <w:rFonts w:ascii="Arial" w:eastAsiaTheme="minorEastAsia" w:hAnsi="Arial" w:cs="Arial"/>
        </w:rPr>
        <w:t>within the timeline</w:t>
      </w:r>
      <w:r w:rsidRPr="003201ED">
        <w:rPr>
          <w:rFonts w:ascii="Arial" w:eastAsiaTheme="minorEastAsia" w:hAnsi="Arial" w:cs="Arial"/>
        </w:rPr>
        <w:t xml:space="preserve"> outlined in the annual admissions notice. </w:t>
      </w:r>
    </w:p>
    <w:p w:rsidR="00406BE7" w:rsidRPr="003201ED" w:rsidRDefault="00406BE7" w:rsidP="00E47AF1">
      <w:pPr>
        <w:autoSpaceDE w:val="0"/>
        <w:autoSpaceDN w:val="0"/>
        <w:adjustRightInd w:val="0"/>
        <w:spacing w:after="0" w:line="240" w:lineRule="auto"/>
        <w:rPr>
          <w:rFonts w:ascii="Arial" w:eastAsiaTheme="minorEastAsia" w:hAnsi="Arial" w:cs="Arial"/>
        </w:rPr>
      </w:pPr>
    </w:p>
    <w:p w:rsidR="00406BE7" w:rsidRPr="003201ED" w:rsidRDefault="00406BE7" w:rsidP="00E47AF1">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If a student </w:t>
      </w:r>
      <w:proofErr w:type="gramStart"/>
      <w:r w:rsidRPr="003201ED">
        <w:rPr>
          <w:rFonts w:ascii="Arial" w:eastAsiaTheme="minorEastAsia" w:hAnsi="Arial" w:cs="Arial"/>
        </w:rPr>
        <w:t>is not offered</w:t>
      </w:r>
      <w:proofErr w:type="gramEnd"/>
      <w:r w:rsidRPr="003201ED">
        <w:rPr>
          <w:rFonts w:ascii="Arial" w:eastAsiaTheme="minorEastAsia" w:hAnsi="Arial" w:cs="Arial"/>
        </w:rPr>
        <w:t xml:space="preserve"> a place in our school, the reasons why they were not offered a place will be communicated in writing</w:t>
      </w:r>
      <w:r w:rsidR="00ED1621" w:rsidRPr="003201ED">
        <w:rPr>
          <w:rFonts w:ascii="Arial" w:eastAsiaTheme="minorEastAsia" w:hAnsi="Arial" w:cs="Arial"/>
        </w:rPr>
        <w:t xml:space="preserve"> to the applicant</w:t>
      </w:r>
      <w:r w:rsidRPr="003201ED">
        <w:rPr>
          <w:rFonts w:ascii="Arial" w:eastAsiaTheme="minorEastAsia" w:hAnsi="Arial" w:cs="Arial"/>
        </w:rPr>
        <w:t>,</w:t>
      </w:r>
      <w:r w:rsidR="00ED1621" w:rsidRPr="003201ED">
        <w:rPr>
          <w:rFonts w:ascii="Arial" w:eastAsiaTheme="minorEastAsia" w:hAnsi="Arial" w:cs="Arial"/>
        </w:rPr>
        <w:t xml:space="preserve"> including</w:t>
      </w:r>
      <w:r w:rsidR="00481B24" w:rsidRPr="003201ED">
        <w:rPr>
          <w:rFonts w:ascii="Arial" w:eastAsiaTheme="minorEastAsia" w:hAnsi="Arial" w:cs="Arial"/>
        </w:rPr>
        <w:t xml:space="preserve">, where applicable, </w:t>
      </w:r>
      <w:r w:rsidR="00ED1621" w:rsidRPr="003201ED">
        <w:rPr>
          <w:rFonts w:ascii="Arial" w:eastAsiaTheme="minorEastAsia" w:hAnsi="Arial" w:cs="Arial"/>
        </w:rPr>
        <w:t xml:space="preserve">details of </w:t>
      </w:r>
      <w:r w:rsidRPr="003201ED">
        <w:rPr>
          <w:rFonts w:ascii="Arial" w:eastAsiaTheme="minorEastAsia" w:hAnsi="Arial" w:cs="Arial"/>
        </w:rPr>
        <w:t>the student</w:t>
      </w:r>
      <w:r w:rsidR="00ED1621" w:rsidRPr="003201ED">
        <w:rPr>
          <w:rFonts w:ascii="Arial" w:eastAsiaTheme="minorEastAsia" w:hAnsi="Arial" w:cs="Arial"/>
        </w:rPr>
        <w:t>’</w:t>
      </w:r>
      <w:r w:rsidRPr="003201ED">
        <w:rPr>
          <w:rFonts w:ascii="Arial" w:eastAsiaTheme="minorEastAsia" w:hAnsi="Arial" w:cs="Arial"/>
        </w:rPr>
        <w:t xml:space="preserve">s ranking against the selection criteria and </w:t>
      </w:r>
      <w:r w:rsidR="00ED1621" w:rsidRPr="003201ED">
        <w:rPr>
          <w:rFonts w:ascii="Arial" w:eastAsiaTheme="minorEastAsia" w:hAnsi="Arial" w:cs="Arial"/>
        </w:rPr>
        <w:t>details of the student’s place</w:t>
      </w:r>
      <w:r w:rsidRPr="003201ED">
        <w:rPr>
          <w:rFonts w:ascii="Arial" w:eastAsiaTheme="minorEastAsia" w:hAnsi="Arial" w:cs="Arial"/>
        </w:rPr>
        <w:t xml:space="preserve"> on the waiting list for the school y</w:t>
      </w:r>
      <w:r w:rsidR="00322FEE" w:rsidRPr="003201ED">
        <w:rPr>
          <w:rFonts w:ascii="Arial" w:eastAsiaTheme="minorEastAsia" w:hAnsi="Arial" w:cs="Arial"/>
        </w:rPr>
        <w:t xml:space="preserve">ear concerned. </w:t>
      </w:r>
      <w:r w:rsidRPr="003201ED">
        <w:rPr>
          <w:rFonts w:ascii="Arial" w:eastAsiaTheme="minorEastAsia" w:hAnsi="Arial" w:cs="Arial"/>
        </w:rPr>
        <w:t xml:space="preserve"> </w:t>
      </w:r>
    </w:p>
    <w:p w:rsidR="00406BE7" w:rsidRPr="003201ED" w:rsidRDefault="00406BE7" w:rsidP="00E47AF1">
      <w:pPr>
        <w:autoSpaceDE w:val="0"/>
        <w:autoSpaceDN w:val="0"/>
        <w:adjustRightInd w:val="0"/>
        <w:spacing w:after="0" w:line="240" w:lineRule="auto"/>
        <w:contextualSpacing/>
        <w:rPr>
          <w:rFonts w:ascii="Arial" w:eastAsiaTheme="minorEastAsia" w:hAnsi="Arial" w:cs="Arial"/>
        </w:rPr>
      </w:pPr>
    </w:p>
    <w:p w:rsidR="00406BE7" w:rsidRPr="003201ED" w:rsidRDefault="00ED1621" w:rsidP="00E47AF1">
      <w:p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 xml:space="preserve">Applicants </w:t>
      </w:r>
      <w:proofErr w:type="gramStart"/>
      <w:r w:rsidR="00406BE7" w:rsidRPr="003201ED">
        <w:rPr>
          <w:rFonts w:ascii="Arial" w:eastAsiaTheme="minorEastAsia" w:hAnsi="Arial" w:cs="Arial"/>
        </w:rPr>
        <w:t>will be informe</w:t>
      </w:r>
      <w:r w:rsidRPr="003201ED">
        <w:rPr>
          <w:rFonts w:ascii="Arial" w:eastAsiaTheme="minorEastAsia" w:hAnsi="Arial" w:cs="Arial"/>
        </w:rPr>
        <w:t>d</w:t>
      </w:r>
      <w:proofErr w:type="gramEnd"/>
      <w:r w:rsidRPr="003201ED">
        <w:rPr>
          <w:rFonts w:ascii="Arial" w:eastAsiaTheme="minorEastAsia" w:hAnsi="Arial" w:cs="Arial"/>
        </w:rPr>
        <w:t xml:space="preserve"> of the right to seek a review/right of </w:t>
      </w:r>
      <w:r w:rsidR="00406BE7" w:rsidRPr="003201ED">
        <w:rPr>
          <w:rFonts w:ascii="Arial" w:eastAsiaTheme="minorEastAsia" w:hAnsi="Arial" w:cs="Arial"/>
        </w:rPr>
        <w:t xml:space="preserve">appeal of the school’s decision (see </w:t>
      </w:r>
      <w:hyperlink w:anchor="_Reviews/appeals" w:history="1">
        <w:r w:rsidR="00883B35" w:rsidRPr="00883B35">
          <w:rPr>
            <w:rStyle w:val="Hyperlink"/>
            <w:rFonts w:ascii="Arial" w:eastAsiaTheme="minorEastAsia" w:hAnsi="Arial" w:cs="Arial"/>
          </w:rPr>
          <w:t>section 18</w:t>
        </w:r>
      </w:hyperlink>
      <w:r w:rsidR="00883B35">
        <w:rPr>
          <w:rFonts w:ascii="Arial" w:eastAsiaTheme="minorEastAsia" w:hAnsi="Arial" w:cs="Arial"/>
        </w:rPr>
        <w:t xml:space="preserve"> </w:t>
      </w:r>
      <w:r w:rsidR="00406BE7" w:rsidRPr="003201ED">
        <w:rPr>
          <w:rFonts w:ascii="Arial" w:eastAsiaTheme="minorEastAsia" w:hAnsi="Arial" w:cs="Arial"/>
        </w:rPr>
        <w:t>below for further details)</w:t>
      </w:r>
      <w:r w:rsidR="003B6FA7" w:rsidRPr="003201ED">
        <w:rPr>
          <w:rFonts w:ascii="Arial" w:eastAsiaTheme="minorEastAsia" w:hAnsi="Arial" w:cs="Arial"/>
        </w:rPr>
        <w:t>.</w:t>
      </w:r>
    </w:p>
    <w:p w:rsidR="00406BE7" w:rsidRPr="003201ED" w:rsidRDefault="00406BE7" w:rsidP="00406BE7">
      <w:pPr>
        <w:spacing w:after="0" w:line="240" w:lineRule="auto"/>
        <w:rPr>
          <w:rFonts w:ascii="Arial" w:eastAsiaTheme="minorEastAsia" w:hAnsi="Arial" w:cs="Arial"/>
          <w:color w:val="385623" w:themeColor="accent6" w:themeShade="80"/>
        </w:rPr>
      </w:pPr>
    </w:p>
    <w:p w:rsidR="00406BE7" w:rsidRPr="00103809" w:rsidRDefault="00406BE7" w:rsidP="00103809">
      <w:pPr>
        <w:pStyle w:val="Heading2"/>
        <w:numPr>
          <w:ilvl w:val="0"/>
          <w:numId w:val="29"/>
        </w:numPr>
        <w:rPr>
          <w:rFonts w:ascii="Arial" w:eastAsiaTheme="minorEastAsia" w:hAnsi="Arial" w:cs="Arial"/>
          <w:b/>
          <w:color w:val="385623" w:themeColor="accent6" w:themeShade="80"/>
          <w:sz w:val="24"/>
          <w:szCs w:val="24"/>
        </w:rPr>
      </w:pPr>
      <w:bookmarkStart w:id="2" w:name="_Acceptance_of_an"/>
      <w:bookmarkEnd w:id="2"/>
      <w:r w:rsidRPr="00103809">
        <w:rPr>
          <w:rFonts w:ascii="Arial" w:eastAsiaTheme="minorEastAsia" w:hAnsi="Arial" w:cs="Arial"/>
          <w:b/>
          <w:color w:val="385623" w:themeColor="accent6" w:themeShade="80"/>
          <w:sz w:val="24"/>
          <w:szCs w:val="24"/>
        </w:rPr>
        <w:t xml:space="preserve"> </w:t>
      </w:r>
      <w:bookmarkStart w:id="3" w:name="_Ref31796919"/>
      <w:r w:rsidRPr="00103809">
        <w:rPr>
          <w:rFonts w:ascii="Arial" w:eastAsiaTheme="minorEastAsia" w:hAnsi="Arial" w:cs="Arial"/>
          <w:b/>
          <w:color w:val="385623" w:themeColor="accent6" w:themeShade="80"/>
          <w:sz w:val="24"/>
          <w:szCs w:val="24"/>
        </w:rPr>
        <w:t>Acceptance of an offer of a place by an applicant</w:t>
      </w:r>
      <w:bookmarkEnd w:id="3"/>
    </w:p>
    <w:p w:rsidR="00406BE7" w:rsidRPr="003201ED" w:rsidRDefault="00406BE7" w:rsidP="00406BE7">
      <w:pPr>
        <w:pStyle w:val="ListParagraph"/>
        <w:spacing w:after="0" w:line="240" w:lineRule="auto"/>
        <w:rPr>
          <w:rFonts w:ascii="Arial" w:eastAsiaTheme="minorEastAsia" w:hAnsi="Arial" w:cs="Arial"/>
          <w:b/>
          <w:color w:val="385623" w:themeColor="accent6" w:themeShade="80"/>
        </w:rPr>
      </w:pPr>
    </w:p>
    <w:p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In accepting an offer of admission from </w:t>
      </w:r>
      <w:proofErr w:type="spellStart"/>
      <w:r w:rsidR="00C33755">
        <w:rPr>
          <w:rFonts w:ascii="Arial" w:eastAsiaTheme="minorEastAsia" w:hAnsi="Arial" w:cs="Arial"/>
        </w:rPr>
        <w:t>Scoil</w:t>
      </w:r>
      <w:proofErr w:type="spellEnd"/>
      <w:r w:rsidR="00C33755">
        <w:rPr>
          <w:rFonts w:ascii="Arial" w:eastAsiaTheme="minorEastAsia" w:hAnsi="Arial" w:cs="Arial"/>
        </w:rPr>
        <w:t xml:space="preserve"> </w:t>
      </w:r>
      <w:proofErr w:type="spellStart"/>
      <w:r w:rsidR="00C33755">
        <w:rPr>
          <w:rFonts w:ascii="Arial" w:eastAsiaTheme="minorEastAsia" w:hAnsi="Arial" w:cs="Arial"/>
        </w:rPr>
        <w:t>Naomh</w:t>
      </w:r>
      <w:proofErr w:type="spellEnd"/>
      <w:r w:rsidR="00C33755">
        <w:rPr>
          <w:rFonts w:ascii="Arial" w:eastAsiaTheme="minorEastAsia" w:hAnsi="Arial" w:cs="Arial"/>
        </w:rPr>
        <w:t xml:space="preserve"> </w:t>
      </w:r>
      <w:proofErr w:type="spellStart"/>
      <w:r w:rsidR="00C33755">
        <w:rPr>
          <w:rFonts w:ascii="Arial" w:eastAsiaTheme="minorEastAsia" w:hAnsi="Arial" w:cs="Arial"/>
        </w:rPr>
        <w:t>Bríd</w:t>
      </w:r>
      <w:proofErr w:type="spellEnd"/>
      <w:r w:rsidRPr="003201ED">
        <w:rPr>
          <w:rFonts w:ascii="Arial" w:eastAsiaTheme="minorEastAsia" w:hAnsi="Arial" w:cs="Arial"/>
        </w:rPr>
        <w:t xml:space="preserve">, you </w:t>
      </w:r>
      <w:r w:rsidR="00ED1621" w:rsidRPr="003201ED">
        <w:rPr>
          <w:rFonts w:ascii="Arial" w:eastAsiaTheme="minorEastAsia" w:hAnsi="Arial" w:cs="Arial"/>
        </w:rPr>
        <w:t xml:space="preserve">must </w:t>
      </w:r>
      <w:r w:rsidRPr="003201ED">
        <w:rPr>
          <w:rFonts w:ascii="Arial" w:eastAsiaTheme="minorEastAsia" w:hAnsi="Arial" w:cs="Arial"/>
        </w:rPr>
        <w:t>indicate—</w:t>
      </w:r>
    </w:p>
    <w:p w:rsidR="00406BE7" w:rsidRPr="003201ED" w:rsidRDefault="00406BE7" w:rsidP="00406BE7">
      <w:pPr>
        <w:autoSpaceDE w:val="0"/>
        <w:autoSpaceDN w:val="0"/>
        <w:adjustRightInd w:val="0"/>
        <w:spacing w:after="0" w:line="240" w:lineRule="auto"/>
        <w:rPr>
          <w:rFonts w:ascii="Arial" w:eastAsiaTheme="minorEastAsia" w:hAnsi="Arial" w:cs="Arial"/>
        </w:rPr>
      </w:pPr>
    </w:p>
    <w:p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w:t>
      </w:r>
      <w:proofErr w:type="spellStart"/>
      <w:r w:rsidRPr="003201ED">
        <w:rPr>
          <w:rFonts w:ascii="Arial" w:eastAsiaTheme="minorEastAsia" w:hAnsi="Arial" w:cs="Arial"/>
        </w:rPr>
        <w:t>i</w:t>
      </w:r>
      <w:proofErr w:type="spellEnd"/>
      <w:r w:rsidRPr="003201ED">
        <w:rPr>
          <w:rFonts w:ascii="Arial" w:eastAsiaTheme="minorEastAsia" w:hAnsi="Arial" w:cs="Arial"/>
        </w:rPr>
        <w:t xml:space="preserve">) </w:t>
      </w:r>
      <w:proofErr w:type="gramStart"/>
      <w:r w:rsidRPr="003201ED">
        <w:rPr>
          <w:rFonts w:ascii="Arial" w:eastAsiaTheme="minorEastAsia" w:hAnsi="Arial" w:cs="Arial"/>
        </w:rPr>
        <w:t>whether</w:t>
      </w:r>
      <w:proofErr w:type="gramEnd"/>
      <w:r w:rsidRPr="003201ED">
        <w:rPr>
          <w:rFonts w:ascii="Arial" w:eastAsiaTheme="minorEastAsia" w:hAnsi="Arial" w:cs="Arial"/>
        </w:rPr>
        <w:t xml:space="preserve"> or not you have accepted an offer of admission for another school or schools. If you have accepted such an offer, you must </w:t>
      </w:r>
      <w:r w:rsidR="00A22884" w:rsidRPr="003201ED">
        <w:rPr>
          <w:rFonts w:ascii="Arial" w:eastAsiaTheme="minorEastAsia" w:hAnsi="Arial" w:cs="Arial"/>
        </w:rPr>
        <w:t xml:space="preserve">also </w:t>
      </w:r>
      <w:r w:rsidRPr="003201ED">
        <w:rPr>
          <w:rFonts w:ascii="Arial" w:eastAsiaTheme="minorEastAsia" w:hAnsi="Arial" w:cs="Arial"/>
        </w:rPr>
        <w:t>provide details of</w:t>
      </w:r>
      <w:r w:rsidR="00A22884" w:rsidRPr="003201ED">
        <w:rPr>
          <w:rFonts w:ascii="Arial" w:eastAsiaTheme="minorEastAsia" w:hAnsi="Arial" w:cs="Arial"/>
        </w:rPr>
        <w:t xml:space="preserve"> the offer or offers concerned and</w:t>
      </w:r>
    </w:p>
    <w:p w:rsidR="00764262" w:rsidRDefault="00764262" w:rsidP="00406BE7">
      <w:pPr>
        <w:autoSpaceDE w:val="0"/>
        <w:autoSpaceDN w:val="0"/>
        <w:adjustRightInd w:val="0"/>
        <w:spacing w:after="0" w:line="240" w:lineRule="auto"/>
        <w:rPr>
          <w:rFonts w:ascii="Arial" w:eastAsiaTheme="minorEastAsia" w:hAnsi="Arial" w:cs="Arial"/>
        </w:rPr>
      </w:pPr>
    </w:p>
    <w:p w:rsidR="00764262"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lastRenderedPageBreak/>
        <w:t xml:space="preserve">(ii) </w:t>
      </w:r>
      <w:proofErr w:type="gramStart"/>
      <w:r w:rsidRPr="003201ED">
        <w:rPr>
          <w:rFonts w:ascii="Arial" w:eastAsiaTheme="minorEastAsia" w:hAnsi="Arial" w:cs="Arial"/>
        </w:rPr>
        <w:t>whether</w:t>
      </w:r>
      <w:proofErr w:type="gramEnd"/>
      <w:r w:rsidRPr="003201ED">
        <w:rPr>
          <w:rFonts w:ascii="Arial" w:eastAsiaTheme="minorEastAsia" w:hAnsi="Arial" w:cs="Arial"/>
        </w:rPr>
        <w:t xml:space="preserve"> or not you have applied for and awaiting confirmation of an offer of admission from another school or schools, and if so, you must provide details of the other school or schools concerned.</w:t>
      </w:r>
    </w:p>
    <w:p w:rsidR="00E47AF1" w:rsidRPr="003201ED" w:rsidRDefault="00E47AF1" w:rsidP="00406BE7">
      <w:pPr>
        <w:autoSpaceDE w:val="0"/>
        <w:autoSpaceDN w:val="0"/>
        <w:adjustRightInd w:val="0"/>
        <w:spacing w:after="0" w:line="240" w:lineRule="auto"/>
        <w:rPr>
          <w:rFonts w:ascii="Arial" w:eastAsiaTheme="minorEastAsia" w:hAnsi="Arial" w:cs="Arial"/>
        </w:rPr>
      </w:pPr>
    </w:p>
    <w:p w:rsidR="00ED1621" w:rsidRPr="00103809" w:rsidRDefault="00ED1621"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Circumstances in which offers may not be made or may be withdrawn</w:t>
      </w:r>
    </w:p>
    <w:p w:rsidR="00406BE7" w:rsidRPr="003201ED" w:rsidRDefault="00406BE7" w:rsidP="00406BE7">
      <w:pPr>
        <w:autoSpaceDE w:val="0"/>
        <w:autoSpaceDN w:val="0"/>
        <w:adjustRightInd w:val="0"/>
        <w:spacing w:after="0" w:line="240" w:lineRule="auto"/>
        <w:rPr>
          <w:rFonts w:ascii="Arial" w:eastAsiaTheme="minorEastAsia" w:hAnsi="Arial" w:cs="Arial"/>
          <w:color w:val="385623" w:themeColor="accent6" w:themeShade="80"/>
        </w:rPr>
      </w:pPr>
    </w:p>
    <w:p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An offer of admission may not be made or may be withdrawn by</w:t>
      </w:r>
      <w:r w:rsidR="00C547A3">
        <w:rPr>
          <w:rFonts w:ascii="Arial" w:eastAsiaTheme="minorEastAsia" w:hAnsi="Arial" w:cs="Arial"/>
        </w:rPr>
        <w:t xml:space="preserve"> </w:t>
      </w:r>
      <w:proofErr w:type="spellStart"/>
      <w:r w:rsidR="00C547A3">
        <w:rPr>
          <w:rFonts w:ascii="Arial" w:eastAsiaTheme="minorEastAsia" w:hAnsi="Arial" w:cs="Arial"/>
        </w:rPr>
        <w:t>Scoil</w:t>
      </w:r>
      <w:proofErr w:type="spellEnd"/>
      <w:r w:rsidR="00C547A3">
        <w:rPr>
          <w:rFonts w:ascii="Arial" w:eastAsiaTheme="minorEastAsia" w:hAnsi="Arial" w:cs="Arial"/>
        </w:rPr>
        <w:t xml:space="preserve"> </w:t>
      </w:r>
      <w:proofErr w:type="spellStart"/>
      <w:r w:rsidR="00C547A3">
        <w:rPr>
          <w:rFonts w:ascii="Arial" w:eastAsiaTheme="minorEastAsia" w:hAnsi="Arial" w:cs="Arial"/>
        </w:rPr>
        <w:t>Naomh</w:t>
      </w:r>
      <w:proofErr w:type="spellEnd"/>
      <w:r w:rsidR="00C547A3">
        <w:rPr>
          <w:rFonts w:ascii="Arial" w:eastAsiaTheme="minorEastAsia" w:hAnsi="Arial" w:cs="Arial"/>
        </w:rPr>
        <w:t xml:space="preserve"> </w:t>
      </w:r>
      <w:proofErr w:type="spellStart"/>
      <w:r w:rsidR="00C547A3">
        <w:rPr>
          <w:rFonts w:ascii="Arial" w:eastAsiaTheme="minorEastAsia" w:hAnsi="Arial" w:cs="Arial"/>
        </w:rPr>
        <w:t>Bríd</w:t>
      </w:r>
      <w:proofErr w:type="spellEnd"/>
      <w:r w:rsidRPr="003201ED">
        <w:rPr>
          <w:rFonts w:ascii="Arial" w:eastAsiaTheme="minorEastAsia" w:hAnsi="Arial" w:cs="Arial"/>
        </w:rPr>
        <w:t xml:space="preserve"> where—</w:t>
      </w:r>
    </w:p>
    <w:p w:rsidR="00406BE7" w:rsidRPr="003201ED" w:rsidRDefault="00406BE7" w:rsidP="00406BE7">
      <w:pPr>
        <w:numPr>
          <w:ilvl w:val="0"/>
          <w:numId w:val="3"/>
        </w:numPr>
        <w:autoSpaceDE w:val="0"/>
        <w:autoSpaceDN w:val="0"/>
        <w:adjustRightInd w:val="0"/>
        <w:spacing w:after="0" w:line="240" w:lineRule="auto"/>
        <w:ind w:left="851" w:hanging="491"/>
        <w:contextualSpacing/>
        <w:rPr>
          <w:rFonts w:ascii="Arial" w:eastAsiaTheme="minorEastAsia" w:hAnsi="Arial" w:cs="Arial"/>
        </w:rPr>
      </w:pPr>
      <w:proofErr w:type="gramStart"/>
      <w:r w:rsidRPr="003201ED">
        <w:rPr>
          <w:rFonts w:ascii="Arial" w:eastAsiaTheme="minorEastAsia" w:hAnsi="Arial" w:cs="Arial"/>
        </w:rPr>
        <w:t>it</w:t>
      </w:r>
      <w:proofErr w:type="gramEnd"/>
      <w:r w:rsidRPr="003201ED">
        <w:rPr>
          <w:rFonts w:ascii="Arial" w:eastAsiaTheme="minorEastAsia" w:hAnsi="Arial" w:cs="Arial"/>
        </w:rPr>
        <w:t xml:space="preserve"> is established that information contained in the application is false or misleading.</w:t>
      </w:r>
    </w:p>
    <w:p w:rsidR="00406BE7" w:rsidRPr="003201ED" w:rsidRDefault="00406BE7" w:rsidP="00406BE7">
      <w:pPr>
        <w:numPr>
          <w:ilvl w:val="0"/>
          <w:numId w:val="3"/>
        </w:numPr>
        <w:autoSpaceDE w:val="0"/>
        <w:autoSpaceDN w:val="0"/>
        <w:adjustRightInd w:val="0"/>
        <w:spacing w:after="0" w:line="240" w:lineRule="auto"/>
        <w:ind w:left="851" w:hanging="491"/>
        <w:contextualSpacing/>
        <w:rPr>
          <w:rFonts w:ascii="Arial" w:eastAsiaTheme="minorEastAsia" w:hAnsi="Arial" w:cs="Arial"/>
        </w:rPr>
      </w:pPr>
      <w:proofErr w:type="gramStart"/>
      <w:r w:rsidRPr="003201ED">
        <w:rPr>
          <w:rFonts w:ascii="Arial" w:eastAsiaTheme="minorEastAsia" w:hAnsi="Arial" w:cs="Arial"/>
        </w:rPr>
        <w:t>an</w:t>
      </w:r>
      <w:proofErr w:type="gramEnd"/>
      <w:r w:rsidRPr="003201ED">
        <w:rPr>
          <w:rFonts w:ascii="Arial" w:eastAsiaTheme="minorEastAsia" w:hAnsi="Arial" w:cs="Arial"/>
        </w:rPr>
        <w:t xml:space="preserve"> applicant fails to confirm acceptance of an offer of admission on or before the date set out in the annual admission notice of the school.</w:t>
      </w:r>
    </w:p>
    <w:p w:rsidR="00406BE7" w:rsidRPr="003201ED" w:rsidRDefault="00406BE7" w:rsidP="00406BE7">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the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 or</w:t>
      </w:r>
    </w:p>
    <w:p w:rsidR="00121CB2" w:rsidRDefault="00406BE7" w:rsidP="00121CB2">
      <w:pPr>
        <w:numPr>
          <w:ilvl w:val="0"/>
          <w:numId w:val="3"/>
        </w:numPr>
        <w:autoSpaceDE w:val="0"/>
        <w:autoSpaceDN w:val="0"/>
        <w:adjustRightInd w:val="0"/>
        <w:spacing w:after="0" w:line="240" w:lineRule="auto"/>
        <w:ind w:left="851" w:hanging="491"/>
        <w:contextualSpacing/>
        <w:rPr>
          <w:rFonts w:ascii="Arial" w:eastAsiaTheme="minorEastAsia" w:hAnsi="Arial" w:cs="Arial"/>
        </w:rPr>
      </w:pPr>
      <w:proofErr w:type="gramStart"/>
      <w:r w:rsidRPr="003201ED">
        <w:rPr>
          <w:rFonts w:ascii="Arial" w:eastAsiaTheme="minorEastAsia" w:hAnsi="Arial" w:cs="Arial"/>
        </w:rPr>
        <w:t>an</w:t>
      </w:r>
      <w:proofErr w:type="gramEnd"/>
      <w:r w:rsidRPr="003201ED">
        <w:rPr>
          <w:rFonts w:ascii="Arial" w:eastAsiaTheme="minorEastAsia" w:hAnsi="Arial" w:cs="Arial"/>
        </w:rPr>
        <w:t xml:space="preserve"> applicant has failed to comply with the requirements of ‘acceptance of an offer’ as set out in </w:t>
      </w:r>
      <w:hyperlink w:anchor="_Acceptance_of_an" w:history="1">
        <w:r w:rsidR="00883B35" w:rsidRPr="00883B35">
          <w:rPr>
            <w:rStyle w:val="Hyperlink"/>
            <w:rFonts w:ascii="Arial" w:eastAsiaTheme="minorEastAsia" w:hAnsi="Arial" w:cs="Arial"/>
          </w:rPr>
          <w:t>section 10</w:t>
        </w:r>
      </w:hyperlink>
      <w:r w:rsidR="00883B35">
        <w:rPr>
          <w:rFonts w:ascii="Arial" w:eastAsiaTheme="minorEastAsia" w:hAnsi="Arial" w:cs="Arial"/>
        </w:rPr>
        <w:t xml:space="preserve"> </w:t>
      </w:r>
      <w:r w:rsidRPr="003201ED">
        <w:rPr>
          <w:rFonts w:ascii="Arial" w:eastAsiaTheme="minorEastAsia" w:hAnsi="Arial" w:cs="Arial"/>
        </w:rPr>
        <w:t>above.</w:t>
      </w:r>
    </w:p>
    <w:p w:rsidR="001F69E3" w:rsidRDefault="001F69E3" w:rsidP="001F69E3">
      <w:pPr>
        <w:autoSpaceDE w:val="0"/>
        <w:autoSpaceDN w:val="0"/>
        <w:adjustRightInd w:val="0"/>
        <w:spacing w:after="0" w:line="240" w:lineRule="auto"/>
        <w:ind w:left="851"/>
        <w:contextualSpacing/>
        <w:rPr>
          <w:rFonts w:ascii="Arial" w:eastAsiaTheme="minorEastAsia" w:hAnsi="Arial" w:cs="Arial"/>
        </w:rPr>
      </w:pPr>
    </w:p>
    <w:p w:rsidR="00E47AF1" w:rsidRPr="00121CB2" w:rsidRDefault="00E47AF1" w:rsidP="001F69E3">
      <w:pPr>
        <w:autoSpaceDE w:val="0"/>
        <w:autoSpaceDN w:val="0"/>
        <w:adjustRightInd w:val="0"/>
        <w:spacing w:after="0" w:line="240" w:lineRule="auto"/>
        <w:ind w:left="851"/>
        <w:contextualSpacing/>
        <w:rPr>
          <w:rFonts w:ascii="Arial" w:eastAsiaTheme="minorEastAsia" w:hAnsi="Arial" w:cs="Arial"/>
        </w:rPr>
      </w:pPr>
    </w:p>
    <w:p w:rsidR="00121CB2" w:rsidRPr="003207E9" w:rsidRDefault="00121CB2" w:rsidP="003207E9">
      <w:pPr>
        <w:pStyle w:val="Heading2"/>
        <w:numPr>
          <w:ilvl w:val="0"/>
          <w:numId w:val="29"/>
        </w:numPr>
        <w:rPr>
          <w:rFonts w:ascii="Arial" w:eastAsiaTheme="minorEastAsia" w:hAnsi="Arial" w:cs="Arial"/>
          <w:b/>
          <w:color w:val="385623" w:themeColor="accent6" w:themeShade="80"/>
          <w:sz w:val="24"/>
          <w:szCs w:val="24"/>
        </w:rPr>
      </w:pPr>
      <w:r w:rsidRPr="003207E9">
        <w:rPr>
          <w:rFonts w:ascii="Arial" w:eastAsiaTheme="minorEastAsia" w:hAnsi="Arial" w:cs="Arial"/>
          <w:b/>
          <w:color w:val="385623" w:themeColor="accent6" w:themeShade="80"/>
          <w:sz w:val="24"/>
          <w:szCs w:val="24"/>
        </w:rPr>
        <w:t>Sharing of Data with other schools</w:t>
      </w:r>
    </w:p>
    <w:p w:rsidR="00121CB2" w:rsidRPr="00F704E7" w:rsidRDefault="00121CB2" w:rsidP="00E47AF1">
      <w:pPr>
        <w:spacing w:after="0" w:line="240" w:lineRule="auto"/>
        <w:rPr>
          <w:rFonts w:ascii="Arial" w:eastAsiaTheme="minorEastAsia" w:hAnsi="Arial" w:cs="Arial"/>
          <w:b/>
          <w:color w:val="385623" w:themeColor="accent6" w:themeShade="80"/>
        </w:rPr>
      </w:pPr>
    </w:p>
    <w:p w:rsidR="006772A0" w:rsidRDefault="00121CB2" w:rsidP="00E47AF1">
      <w:pPr>
        <w:spacing w:after="0" w:line="240" w:lineRule="auto"/>
        <w:rPr>
          <w:rFonts w:ascii="Arial" w:eastAsiaTheme="minorEastAsia" w:hAnsi="Arial" w:cs="Arial"/>
        </w:rPr>
      </w:pPr>
      <w:r w:rsidRPr="00F704E7">
        <w:rPr>
          <w:rFonts w:ascii="Arial" w:eastAsiaTheme="minorEastAsia" w:hAnsi="Arial" w:cs="Arial"/>
        </w:rPr>
        <w:t xml:space="preserve">Applicants should be aware that section 66(6) of the Education (Admission to Schools) Act 2018 allows for the sharing of </w:t>
      </w:r>
      <w:r w:rsidR="00A2174D" w:rsidRPr="00AE7E94">
        <w:rPr>
          <w:rFonts w:ascii="Arial" w:eastAsiaTheme="minorEastAsia" w:hAnsi="Arial" w:cs="Arial"/>
        </w:rPr>
        <w:t>certain information</w:t>
      </w:r>
      <w:r w:rsidRPr="00AE7E94">
        <w:rPr>
          <w:rFonts w:ascii="Arial" w:eastAsiaTheme="minorEastAsia" w:hAnsi="Arial" w:cs="Arial"/>
        </w:rPr>
        <w:t xml:space="preserve"> </w:t>
      </w:r>
      <w:r w:rsidRPr="00F704E7">
        <w:rPr>
          <w:rFonts w:ascii="Arial" w:eastAsiaTheme="minorEastAsia" w:hAnsi="Arial" w:cs="Arial"/>
        </w:rPr>
        <w:t xml:space="preserve">between schools in order to facilitate the efficient admission of students. </w:t>
      </w:r>
    </w:p>
    <w:p w:rsidR="00E47AF1" w:rsidRPr="00E47AF1" w:rsidRDefault="00E47AF1" w:rsidP="00E47AF1"/>
    <w:p w:rsidR="00331D27" w:rsidRPr="003207E9" w:rsidRDefault="00A22884" w:rsidP="003207E9">
      <w:pPr>
        <w:pStyle w:val="Heading2"/>
        <w:numPr>
          <w:ilvl w:val="0"/>
          <w:numId w:val="29"/>
        </w:numPr>
        <w:rPr>
          <w:rFonts w:ascii="Arial" w:eastAsiaTheme="minorEastAsia" w:hAnsi="Arial" w:cs="Arial"/>
          <w:b/>
          <w:color w:val="385623" w:themeColor="accent6" w:themeShade="80"/>
          <w:sz w:val="24"/>
          <w:szCs w:val="24"/>
        </w:rPr>
      </w:pPr>
      <w:r w:rsidRPr="003207E9">
        <w:rPr>
          <w:rFonts w:ascii="Arial" w:eastAsiaTheme="minorEastAsia" w:hAnsi="Arial" w:cs="Arial"/>
          <w:b/>
          <w:color w:val="385623" w:themeColor="accent6" w:themeShade="80"/>
          <w:sz w:val="24"/>
          <w:szCs w:val="24"/>
        </w:rPr>
        <w:t xml:space="preserve">Waiting </w:t>
      </w:r>
      <w:r w:rsidR="005E4A3E" w:rsidRPr="003207E9">
        <w:rPr>
          <w:rFonts w:ascii="Arial" w:eastAsiaTheme="minorEastAsia" w:hAnsi="Arial" w:cs="Arial"/>
          <w:b/>
          <w:color w:val="385623" w:themeColor="accent6" w:themeShade="80"/>
          <w:sz w:val="24"/>
          <w:szCs w:val="24"/>
        </w:rPr>
        <w:t>l</w:t>
      </w:r>
      <w:r w:rsidRPr="003207E9">
        <w:rPr>
          <w:rFonts w:ascii="Arial" w:eastAsiaTheme="minorEastAsia" w:hAnsi="Arial" w:cs="Arial"/>
          <w:b/>
          <w:color w:val="385623" w:themeColor="accent6" w:themeShade="80"/>
          <w:sz w:val="24"/>
          <w:szCs w:val="24"/>
        </w:rPr>
        <w:t>ist</w:t>
      </w:r>
      <w:r w:rsidR="001F35D0" w:rsidRPr="003207E9">
        <w:rPr>
          <w:rFonts w:ascii="Arial" w:eastAsiaTheme="minorEastAsia" w:hAnsi="Arial" w:cs="Arial"/>
          <w:b/>
          <w:color w:val="385623" w:themeColor="accent6" w:themeShade="80"/>
          <w:sz w:val="24"/>
          <w:szCs w:val="24"/>
        </w:rPr>
        <w:t xml:space="preserve"> in the event of oversubscription</w:t>
      </w:r>
    </w:p>
    <w:p w:rsidR="00331D27" w:rsidRPr="003201ED" w:rsidRDefault="00331D27" w:rsidP="00331D27">
      <w:pPr>
        <w:spacing w:after="0" w:line="240" w:lineRule="auto"/>
        <w:ind w:left="709"/>
        <w:contextualSpacing/>
        <w:rPr>
          <w:rFonts w:ascii="Arial" w:eastAsiaTheme="minorEastAsia" w:hAnsi="Arial" w:cs="Arial"/>
          <w:b/>
          <w:color w:val="385623" w:themeColor="accent6" w:themeShade="80"/>
        </w:rPr>
      </w:pPr>
    </w:p>
    <w:p w:rsidR="00331D27" w:rsidRPr="003201ED" w:rsidRDefault="00331D27" w:rsidP="00331D2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In the event of there being more applications to the school year concerned than places available, a waiting list of students whose applications for admission </w:t>
      </w:r>
      <w:proofErr w:type="spellStart"/>
      <w:r w:rsidR="00D3482E" w:rsidRPr="003201ED">
        <w:rPr>
          <w:rFonts w:ascii="Arial" w:eastAsiaTheme="minorEastAsia" w:hAnsi="Arial" w:cs="Arial"/>
        </w:rPr>
        <w:t>to</w:t>
      </w:r>
      <w:r w:rsidR="00C547A3">
        <w:rPr>
          <w:rFonts w:ascii="Arial" w:eastAsiaTheme="minorEastAsia" w:hAnsi="Arial" w:cs="Arial"/>
        </w:rPr>
        <w:t>Scoil</w:t>
      </w:r>
      <w:proofErr w:type="spellEnd"/>
      <w:r w:rsidR="00C547A3">
        <w:rPr>
          <w:rFonts w:ascii="Arial" w:eastAsiaTheme="minorEastAsia" w:hAnsi="Arial" w:cs="Arial"/>
        </w:rPr>
        <w:t xml:space="preserve"> </w:t>
      </w:r>
      <w:proofErr w:type="spellStart"/>
      <w:r w:rsidR="00C547A3">
        <w:rPr>
          <w:rFonts w:ascii="Arial" w:eastAsiaTheme="minorEastAsia" w:hAnsi="Arial" w:cs="Arial"/>
        </w:rPr>
        <w:t>Naomh</w:t>
      </w:r>
      <w:proofErr w:type="spellEnd"/>
      <w:r w:rsidR="00C547A3">
        <w:rPr>
          <w:rFonts w:ascii="Arial" w:eastAsiaTheme="minorEastAsia" w:hAnsi="Arial" w:cs="Arial"/>
        </w:rPr>
        <w:t xml:space="preserve"> </w:t>
      </w:r>
      <w:proofErr w:type="spellStart"/>
      <w:r w:rsidR="00C547A3">
        <w:rPr>
          <w:rFonts w:ascii="Arial" w:eastAsiaTheme="minorEastAsia" w:hAnsi="Arial" w:cs="Arial"/>
        </w:rPr>
        <w:t>Bríd</w:t>
      </w:r>
      <w:proofErr w:type="spellEnd"/>
      <w:r w:rsidR="00D3482E" w:rsidRPr="003201ED">
        <w:rPr>
          <w:rFonts w:ascii="Arial" w:eastAsiaTheme="minorEastAsia" w:hAnsi="Arial" w:cs="Arial"/>
        </w:rPr>
        <w:t xml:space="preserve"> </w:t>
      </w:r>
      <w:r w:rsidRPr="003201ED">
        <w:rPr>
          <w:rFonts w:ascii="Arial" w:eastAsiaTheme="minorEastAsia" w:hAnsi="Arial" w:cs="Arial"/>
        </w:rPr>
        <w:t xml:space="preserve">were unsuccessful </w:t>
      </w:r>
      <w:r w:rsidR="001F35D0" w:rsidRPr="003201ED">
        <w:rPr>
          <w:rFonts w:ascii="Arial" w:eastAsiaTheme="minorEastAsia" w:hAnsi="Arial" w:cs="Arial"/>
        </w:rPr>
        <w:t xml:space="preserve">due to the </w:t>
      </w:r>
      <w:proofErr w:type="gramStart"/>
      <w:r w:rsidR="001F35D0" w:rsidRPr="003201ED">
        <w:rPr>
          <w:rFonts w:ascii="Arial" w:eastAsiaTheme="minorEastAsia" w:hAnsi="Arial" w:cs="Arial"/>
        </w:rPr>
        <w:t>school</w:t>
      </w:r>
      <w:proofErr w:type="gramEnd"/>
      <w:r w:rsidR="001F35D0" w:rsidRPr="003201ED">
        <w:rPr>
          <w:rFonts w:ascii="Arial" w:eastAsiaTheme="minorEastAsia" w:hAnsi="Arial" w:cs="Arial"/>
        </w:rPr>
        <w:t xml:space="preserve"> being oversubscribed </w:t>
      </w:r>
      <w:r w:rsidRPr="003201ED">
        <w:rPr>
          <w:rFonts w:ascii="Arial" w:eastAsiaTheme="minorEastAsia" w:hAnsi="Arial" w:cs="Arial"/>
        </w:rPr>
        <w:t>will be compiled and will remain valid for the school year in which admission is being sought.</w:t>
      </w:r>
    </w:p>
    <w:p w:rsidR="00331D27" w:rsidRPr="003201ED" w:rsidRDefault="00331D27" w:rsidP="00331D27">
      <w:pPr>
        <w:autoSpaceDE w:val="0"/>
        <w:autoSpaceDN w:val="0"/>
        <w:adjustRightInd w:val="0"/>
        <w:spacing w:after="0" w:line="240" w:lineRule="auto"/>
        <w:ind w:left="1080"/>
        <w:contextualSpacing/>
        <w:rPr>
          <w:rFonts w:ascii="Arial" w:eastAsiaTheme="minorEastAsia" w:hAnsi="Arial" w:cs="Arial"/>
        </w:rPr>
      </w:pPr>
    </w:p>
    <w:p w:rsidR="00D3482E" w:rsidRPr="003201ED" w:rsidRDefault="00331D27" w:rsidP="00D3482E">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Placement on the waiting list of </w:t>
      </w:r>
      <w:proofErr w:type="spellStart"/>
      <w:r w:rsidR="00C547A3">
        <w:rPr>
          <w:rFonts w:ascii="Arial" w:eastAsiaTheme="minorEastAsia" w:hAnsi="Arial" w:cs="Arial"/>
        </w:rPr>
        <w:t>Scoil</w:t>
      </w:r>
      <w:proofErr w:type="spellEnd"/>
      <w:r w:rsidR="00C547A3">
        <w:rPr>
          <w:rFonts w:ascii="Arial" w:eastAsiaTheme="minorEastAsia" w:hAnsi="Arial" w:cs="Arial"/>
        </w:rPr>
        <w:t xml:space="preserve"> </w:t>
      </w:r>
      <w:proofErr w:type="spellStart"/>
      <w:r w:rsidR="00C547A3">
        <w:rPr>
          <w:rFonts w:ascii="Arial" w:eastAsiaTheme="minorEastAsia" w:hAnsi="Arial" w:cs="Arial"/>
        </w:rPr>
        <w:t>Naomh</w:t>
      </w:r>
      <w:proofErr w:type="spellEnd"/>
      <w:r w:rsidR="00C547A3">
        <w:rPr>
          <w:rFonts w:ascii="Arial" w:eastAsiaTheme="minorEastAsia" w:hAnsi="Arial" w:cs="Arial"/>
        </w:rPr>
        <w:t xml:space="preserve"> </w:t>
      </w:r>
      <w:proofErr w:type="spellStart"/>
      <w:r w:rsidR="00C547A3">
        <w:rPr>
          <w:rFonts w:ascii="Arial" w:eastAsiaTheme="minorEastAsia" w:hAnsi="Arial" w:cs="Arial"/>
        </w:rPr>
        <w:t>Bríd</w:t>
      </w:r>
      <w:proofErr w:type="spellEnd"/>
      <w:r w:rsidRPr="003201ED">
        <w:rPr>
          <w:rFonts w:ascii="Arial" w:eastAsiaTheme="minorEastAsia" w:hAnsi="Arial" w:cs="Arial"/>
        </w:rPr>
        <w:t xml:space="preserve"> is in the order of priority assigned to the students’ applications </w:t>
      </w:r>
      <w:r w:rsidR="001F35D0" w:rsidRPr="003201ED">
        <w:rPr>
          <w:rFonts w:ascii="Arial" w:eastAsiaTheme="minorEastAsia" w:hAnsi="Arial" w:cs="Arial"/>
        </w:rPr>
        <w:t xml:space="preserve">after the school has applied </w:t>
      </w:r>
      <w:r w:rsidRPr="003201ED">
        <w:rPr>
          <w:rFonts w:ascii="Arial" w:eastAsiaTheme="minorEastAsia" w:hAnsi="Arial" w:cs="Arial"/>
        </w:rPr>
        <w:t xml:space="preserve">the selection criteria </w:t>
      </w:r>
      <w:r w:rsidR="001F35D0" w:rsidRPr="003201ED">
        <w:rPr>
          <w:rFonts w:ascii="Arial" w:eastAsiaTheme="minorEastAsia" w:hAnsi="Arial" w:cs="Arial"/>
        </w:rPr>
        <w:t>in accordance with</w:t>
      </w:r>
      <w:r w:rsidRPr="003201ED">
        <w:rPr>
          <w:rFonts w:ascii="Arial" w:eastAsiaTheme="minorEastAsia" w:hAnsi="Arial" w:cs="Arial"/>
        </w:rPr>
        <w:t xml:space="preserve"> this admission policy.  </w:t>
      </w:r>
    </w:p>
    <w:p w:rsidR="00D3482E" w:rsidRPr="003201ED" w:rsidRDefault="00D3482E" w:rsidP="005E4A3E">
      <w:pPr>
        <w:autoSpaceDE w:val="0"/>
        <w:autoSpaceDN w:val="0"/>
        <w:adjustRightInd w:val="0"/>
        <w:spacing w:after="0" w:line="240" w:lineRule="auto"/>
        <w:rPr>
          <w:rFonts w:ascii="Arial" w:eastAsiaTheme="minorEastAsia" w:hAnsi="Arial" w:cs="Arial"/>
        </w:rPr>
      </w:pPr>
    </w:p>
    <w:p w:rsidR="005E4A3E" w:rsidRDefault="005E4A3E" w:rsidP="005E4A3E">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Offers of any subsequent places that become available for and during the school year in relation to which admission </w:t>
      </w:r>
      <w:proofErr w:type="gramStart"/>
      <w:r w:rsidRPr="003201ED">
        <w:rPr>
          <w:rFonts w:ascii="Arial" w:eastAsiaTheme="minorEastAsia" w:hAnsi="Arial" w:cs="Arial"/>
        </w:rPr>
        <w:t>is being sought</w:t>
      </w:r>
      <w:proofErr w:type="gramEnd"/>
      <w:r w:rsidRPr="003201ED">
        <w:rPr>
          <w:rFonts w:ascii="Arial" w:eastAsiaTheme="minorEastAsia" w:hAnsi="Arial" w:cs="Arial"/>
        </w:rPr>
        <w:t xml:space="preserve"> will be made to those students on the waiting list, in accordance with the order of priority in relation to which the students have been placed on the list.</w:t>
      </w:r>
    </w:p>
    <w:p w:rsidR="00E47AF1" w:rsidRPr="003201ED" w:rsidRDefault="00E47AF1" w:rsidP="005E4A3E">
      <w:pPr>
        <w:autoSpaceDE w:val="0"/>
        <w:autoSpaceDN w:val="0"/>
        <w:adjustRightInd w:val="0"/>
        <w:spacing w:after="0" w:line="240" w:lineRule="auto"/>
        <w:rPr>
          <w:rFonts w:ascii="Arial" w:eastAsiaTheme="minorEastAsia" w:hAnsi="Arial" w:cs="Arial"/>
        </w:rPr>
      </w:pPr>
    </w:p>
    <w:p w:rsidR="00331D27" w:rsidRPr="003207E9" w:rsidRDefault="00331D27" w:rsidP="00F10754">
      <w:pPr>
        <w:pStyle w:val="Heading2"/>
        <w:numPr>
          <w:ilvl w:val="0"/>
          <w:numId w:val="29"/>
        </w:numPr>
        <w:rPr>
          <w:rFonts w:ascii="Arial" w:eastAsiaTheme="minorEastAsia" w:hAnsi="Arial" w:cs="Arial"/>
          <w:b/>
          <w:color w:val="385623" w:themeColor="accent6" w:themeShade="80"/>
          <w:sz w:val="24"/>
          <w:szCs w:val="24"/>
        </w:rPr>
      </w:pPr>
      <w:bookmarkStart w:id="4" w:name="_Late_Applications"/>
      <w:bookmarkEnd w:id="4"/>
      <w:r w:rsidRPr="003207E9">
        <w:rPr>
          <w:rFonts w:ascii="Arial" w:eastAsiaTheme="minorEastAsia" w:hAnsi="Arial" w:cs="Arial"/>
          <w:b/>
          <w:color w:val="385623" w:themeColor="accent6" w:themeShade="80"/>
          <w:sz w:val="24"/>
          <w:szCs w:val="24"/>
        </w:rPr>
        <w:t>Late Applications</w:t>
      </w:r>
    </w:p>
    <w:p w:rsidR="006772A0" w:rsidRPr="003201ED" w:rsidRDefault="006772A0" w:rsidP="00331D27">
      <w:pPr>
        <w:spacing w:after="0" w:line="240" w:lineRule="auto"/>
        <w:ind w:left="1080"/>
        <w:contextualSpacing/>
        <w:rPr>
          <w:rFonts w:ascii="Arial" w:eastAsiaTheme="minorEastAsia" w:hAnsi="Arial" w:cs="Arial"/>
          <w:color w:val="385623" w:themeColor="accent6" w:themeShade="80"/>
        </w:rPr>
      </w:pPr>
    </w:p>
    <w:p w:rsidR="00331D27" w:rsidRDefault="00331D27" w:rsidP="00322FEE">
      <w:pPr>
        <w:spacing w:after="0" w:line="240" w:lineRule="auto"/>
        <w:rPr>
          <w:rFonts w:ascii="Arial" w:eastAsiaTheme="minorEastAsia" w:hAnsi="Arial" w:cs="Arial"/>
          <w:strike/>
        </w:rPr>
      </w:pPr>
      <w:r w:rsidRPr="003201ED">
        <w:rPr>
          <w:rFonts w:ascii="Arial" w:eastAsiaTheme="minorEastAsia" w:hAnsi="Arial" w:cs="Arial"/>
        </w:rPr>
        <w:t xml:space="preserve">All applications for admission received after the closing date as outlined in the </w:t>
      </w:r>
      <w:r w:rsidR="00D3482E" w:rsidRPr="003201ED">
        <w:rPr>
          <w:rFonts w:ascii="Arial" w:eastAsiaTheme="minorEastAsia" w:hAnsi="Arial" w:cs="Arial"/>
        </w:rPr>
        <w:t>a</w:t>
      </w:r>
      <w:r w:rsidRPr="003201ED">
        <w:rPr>
          <w:rFonts w:ascii="Arial" w:eastAsiaTheme="minorEastAsia" w:hAnsi="Arial" w:cs="Arial"/>
        </w:rPr>
        <w:t xml:space="preserve">nnual </w:t>
      </w:r>
      <w:r w:rsidR="00D3482E" w:rsidRPr="003201ED">
        <w:rPr>
          <w:rFonts w:ascii="Arial" w:eastAsiaTheme="minorEastAsia" w:hAnsi="Arial" w:cs="Arial"/>
        </w:rPr>
        <w:t>a</w:t>
      </w:r>
      <w:r w:rsidRPr="003201ED">
        <w:rPr>
          <w:rFonts w:ascii="Arial" w:eastAsiaTheme="minorEastAsia" w:hAnsi="Arial" w:cs="Arial"/>
        </w:rPr>
        <w:t xml:space="preserve">dmission </w:t>
      </w:r>
      <w:r w:rsidR="00D3482E" w:rsidRPr="003201ED">
        <w:rPr>
          <w:rFonts w:ascii="Arial" w:eastAsiaTheme="minorEastAsia" w:hAnsi="Arial" w:cs="Arial"/>
        </w:rPr>
        <w:t>n</w:t>
      </w:r>
      <w:r w:rsidRPr="003201ED">
        <w:rPr>
          <w:rFonts w:ascii="Arial" w:eastAsiaTheme="minorEastAsia" w:hAnsi="Arial" w:cs="Arial"/>
        </w:rPr>
        <w:t xml:space="preserve">otice </w:t>
      </w:r>
      <w:proofErr w:type="gramStart"/>
      <w:r w:rsidRPr="003201ED">
        <w:rPr>
          <w:rFonts w:ascii="Arial" w:eastAsiaTheme="minorEastAsia" w:hAnsi="Arial" w:cs="Arial"/>
        </w:rPr>
        <w:t>will be</w:t>
      </w:r>
      <w:r w:rsidR="00176E00" w:rsidRPr="003201ED">
        <w:rPr>
          <w:rFonts w:ascii="Arial" w:eastAsiaTheme="minorEastAsia" w:hAnsi="Arial" w:cs="Arial"/>
        </w:rPr>
        <w:t xml:space="preserve"> considered and decided upon </w:t>
      </w:r>
      <w:r w:rsidRPr="003201ED">
        <w:rPr>
          <w:rFonts w:ascii="Arial" w:eastAsiaTheme="minorEastAsia" w:hAnsi="Arial" w:cs="Arial"/>
        </w:rPr>
        <w:t>in</w:t>
      </w:r>
      <w:r w:rsidR="00481B24" w:rsidRPr="003201ED">
        <w:rPr>
          <w:rFonts w:ascii="Arial" w:eastAsiaTheme="minorEastAsia" w:hAnsi="Arial" w:cs="Arial"/>
        </w:rPr>
        <w:t xml:space="preserve"> accordance</w:t>
      </w:r>
      <w:r w:rsidRPr="003201ED">
        <w:rPr>
          <w:rFonts w:ascii="Arial" w:eastAsiaTheme="minorEastAsia" w:hAnsi="Arial" w:cs="Arial"/>
        </w:rPr>
        <w:t xml:space="preserve"> with </w:t>
      </w:r>
      <w:r w:rsidR="00D3482E" w:rsidRPr="003201ED">
        <w:rPr>
          <w:rFonts w:ascii="Arial" w:eastAsiaTheme="minorEastAsia" w:hAnsi="Arial" w:cs="Arial"/>
        </w:rPr>
        <w:t>our</w:t>
      </w:r>
      <w:r w:rsidRPr="003201ED">
        <w:rPr>
          <w:rFonts w:ascii="Arial" w:eastAsiaTheme="minorEastAsia" w:hAnsi="Arial" w:cs="Arial"/>
        </w:rPr>
        <w:t xml:space="preserve"> school</w:t>
      </w:r>
      <w:r w:rsidR="00D3482E" w:rsidRPr="003201ED">
        <w:rPr>
          <w:rFonts w:ascii="Arial" w:eastAsiaTheme="minorEastAsia" w:hAnsi="Arial" w:cs="Arial"/>
        </w:rPr>
        <w:t>’</w:t>
      </w:r>
      <w:r w:rsidRPr="003201ED">
        <w:rPr>
          <w:rFonts w:ascii="Arial" w:eastAsiaTheme="minorEastAsia" w:hAnsi="Arial" w:cs="Arial"/>
        </w:rPr>
        <w:t>s admissions policy</w:t>
      </w:r>
      <w:r w:rsidR="00481B24" w:rsidRPr="003201ED">
        <w:rPr>
          <w:rFonts w:ascii="Arial" w:eastAsiaTheme="minorEastAsia" w:hAnsi="Arial" w:cs="Arial"/>
        </w:rPr>
        <w:t>, the Education Admissions to School Act 2018 and any regulations made under that Act</w:t>
      </w:r>
      <w:proofErr w:type="gramEnd"/>
      <w:r w:rsidR="00322FEE" w:rsidRPr="003201ED">
        <w:rPr>
          <w:rFonts w:ascii="Arial" w:eastAsiaTheme="minorEastAsia" w:hAnsi="Arial" w:cs="Arial"/>
        </w:rPr>
        <w:t>.</w:t>
      </w:r>
      <w:r w:rsidRPr="003201ED">
        <w:rPr>
          <w:rFonts w:ascii="Arial" w:eastAsiaTheme="minorEastAsia" w:hAnsi="Arial" w:cs="Arial"/>
          <w:strike/>
        </w:rPr>
        <w:t xml:space="preserve"> </w:t>
      </w:r>
    </w:p>
    <w:p w:rsidR="006772A0" w:rsidRDefault="006772A0" w:rsidP="00322FEE">
      <w:pPr>
        <w:spacing w:after="0" w:line="240" w:lineRule="auto"/>
        <w:rPr>
          <w:rFonts w:ascii="Arial" w:eastAsiaTheme="minorEastAsia" w:hAnsi="Arial" w:cs="Arial"/>
          <w:strike/>
        </w:rPr>
      </w:pPr>
    </w:p>
    <w:p w:rsidR="00331D27" w:rsidRDefault="00331D27" w:rsidP="00F10754">
      <w:pPr>
        <w:pStyle w:val="Heading2"/>
        <w:numPr>
          <w:ilvl w:val="0"/>
          <w:numId w:val="29"/>
        </w:numPr>
        <w:rPr>
          <w:rFonts w:ascii="Arial" w:eastAsiaTheme="minorEastAsia" w:hAnsi="Arial" w:cs="Arial"/>
          <w:b/>
          <w:color w:val="385623" w:themeColor="accent6" w:themeShade="80"/>
          <w:sz w:val="24"/>
          <w:szCs w:val="24"/>
        </w:rPr>
      </w:pPr>
      <w:bookmarkStart w:id="5" w:name="_Procedures_for_admission"/>
      <w:bookmarkStart w:id="6" w:name="_Ref31796632"/>
      <w:bookmarkEnd w:id="5"/>
      <w:r w:rsidRPr="003207E9">
        <w:rPr>
          <w:rFonts w:ascii="Arial" w:eastAsiaTheme="minorEastAsia" w:hAnsi="Arial" w:cs="Arial"/>
          <w:b/>
          <w:color w:val="385623" w:themeColor="accent6" w:themeShade="80"/>
          <w:sz w:val="24"/>
          <w:szCs w:val="24"/>
        </w:rPr>
        <w:t>Procedures for admission of students to other years</w:t>
      </w:r>
      <w:r w:rsidR="00D3482E" w:rsidRPr="003207E9">
        <w:rPr>
          <w:rFonts w:ascii="Arial" w:eastAsiaTheme="minorEastAsia" w:hAnsi="Arial" w:cs="Arial"/>
          <w:b/>
          <w:color w:val="385623" w:themeColor="accent6" w:themeShade="80"/>
          <w:sz w:val="24"/>
          <w:szCs w:val="24"/>
        </w:rPr>
        <w:t xml:space="preserve"> and during the school year</w:t>
      </w:r>
      <w:bookmarkEnd w:id="6"/>
    </w:p>
    <w:p w:rsidR="00E47AF1" w:rsidRPr="009242A4" w:rsidRDefault="00E47AF1" w:rsidP="00E47AF1">
      <w:pPr>
        <w:pStyle w:val="ListParagraph"/>
        <w:spacing w:line="240" w:lineRule="auto"/>
        <w:ind w:left="360"/>
        <w:rPr>
          <w:rFonts w:ascii="Arial" w:eastAsiaTheme="minorEastAsia" w:hAnsi="Arial" w:cs="Arial"/>
          <w:b/>
          <w:color w:val="385623" w:themeColor="accent6" w:themeShade="80"/>
          <w:sz w:val="24"/>
          <w:szCs w:val="24"/>
        </w:rPr>
      </w:pPr>
    </w:p>
    <w:tbl>
      <w:tblPr>
        <w:tblStyle w:val="TableGrid0"/>
        <w:tblW w:w="0" w:type="auto"/>
        <w:tblLook w:val="04A0" w:firstRow="1" w:lastRow="0" w:firstColumn="1" w:lastColumn="0" w:noHBand="0" w:noVBand="1"/>
      </w:tblPr>
      <w:tblGrid>
        <w:gridCol w:w="9016"/>
      </w:tblGrid>
      <w:tr w:rsidR="00E47AF1" w:rsidRPr="003201ED" w:rsidTr="00912E5D">
        <w:trPr>
          <w:trHeight w:val="1937"/>
        </w:trPr>
        <w:tc>
          <w:tcPr>
            <w:tcW w:w="9016" w:type="dxa"/>
            <w:shd w:val="clear" w:color="auto" w:fill="E7E6E6" w:themeFill="background2"/>
          </w:tcPr>
          <w:p w:rsidR="00E47AF1" w:rsidRPr="00C052E3" w:rsidRDefault="00E47AF1" w:rsidP="00C052E3">
            <w:pPr>
              <w:pStyle w:val="ListParagraph"/>
              <w:numPr>
                <w:ilvl w:val="0"/>
                <w:numId w:val="31"/>
              </w:numPr>
              <w:autoSpaceDE w:val="0"/>
              <w:autoSpaceDN w:val="0"/>
              <w:adjustRightInd w:val="0"/>
              <w:rPr>
                <w:rFonts w:ascii="Arial" w:eastAsiaTheme="minorEastAsia" w:hAnsi="Arial" w:cs="Arial"/>
              </w:rPr>
            </w:pPr>
            <w:r w:rsidRPr="00C052E3">
              <w:rPr>
                <w:rFonts w:ascii="Arial" w:eastAsiaTheme="minorEastAsia" w:hAnsi="Arial" w:cs="Arial"/>
              </w:rPr>
              <w:lastRenderedPageBreak/>
              <w:t xml:space="preserve">The procedures of the school in relation to the admission of students who are not already admitted to the school to classes or years other than the school’s intake group are as follows: </w:t>
            </w:r>
          </w:p>
          <w:p w:rsidR="00C547A3" w:rsidRPr="00C052E3" w:rsidRDefault="00C547A3" w:rsidP="00C052E3">
            <w:pPr>
              <w:pStyle w:val="ListParagraph"/>
              <w:numPr>
                <w:ilvl w:val="0"/>
                <w:numId w:val="31"/>
              </w:numPr>
              <w:autoSpaceDE w:val="0"/>
              <w:autoSpaceDN w:val="0"/>
              <w:adjustRightInd w:val="0"/>
              <w:rPr>
                <w:rFonts w:ascii="Arial" w:eastAsiaTheme="minorEastAsia" w:hAnsi="Arial" w:cs="Arial"/>
              </w:rPr>
            </w:pPr>
            <w:r w:rsidRPr="00C052E3">
              <w:rPr>
                <w:rFonts w:ascii="Arial" w:eastAsiaTheme="minorEastAsia" w:hAnsi="Arial" w:cs="Arial"/>
              </w:rPr>
              <w:t xml:space="preserve">Newly registered children may be accepted in classes if there are spaces available in the class and if in the opinion of the BOM the child’s fluency in Irish is </w:t>
            </w:r>
            <w:proofErr w:type="gramStart"/>
            <w:r w:rsidRPr="00C052E3">
              <w:rPr>
                <w:rFonts w:ascii="Arial" w:eastAsiaTheme="minorEastAsia" w:hAnsi="Arial" w:cs="Arial"/>
              </w:rPr>
              <w:t>sufficient enough</w:t>
            </w:r>
            <w:proofErr w:type="gramEnd"/>
            <w:r w:rsidRPr="00C052E3">
              <w:rPr>
                <w:rFonts w:ascii="Arial" w:eastAsiaTheme="minorEastAsia" w:hAnsi="Arial" w:cs="Arial"/>
              </w:rPr>
              <w:t xml:space="preserve"> to allow him or her take part in the class and to not require other pupils to communicate in a language other than Irish with him/her. It is the responsibility of the parent to include evidence of </w:t>
            </w:r>
            <w:proofErr w:type="gramStart"/>
            <w:r w:rsidRPr="00C052E3">
              <w:rPr>
                <w:rFonts w:ascii="Arial" w:eastAsiaTheme="minorEastAsia" w:hAnsi="Arial" w:cs="Arial"/>
              </w:rPr>
              <w:t>same</w:t>
            </w:r>
            <w:proofErr w:type="gramEnd"/>
            <w:r w:rsidRPr="00C052E3">
              <w:rPr>
                <w:rFonts w:ascii="Arial" w:eastAsiaTheme="minorEastAsia" w:hAnsi="Arial" w:cs="Arial"/>
              </w:rPr>
              <w:t xml:space="preserve"> to the BOM in the application.</w:t>
            </w:r>
          </w:p>
          <w:p w:rsidR="00C547A3" w:rsidRPr="00C052E3" w:rsidRDefault="00C547A3" w:rsidP="00C052E3">
            <w:pPr>
              <w:pStyle w:val="ListParagraph"/>
              <w:numPr>
                <w:ilvl w:val="0"/>
                <w:numId w:val="31"/>
              </w:numPr>
              <w:autoSpaceDE w:val="0"/>
              <w:autoSpaceDN w:val="0"/>
              <w:adjustRightInd w:val="0"/>
              <w:rPr>
                <w:rFonts w:ascii="Arial" w:eastAsiaTheme="minorEastAsia" w:hAnsi="Arial" w:cs="Arial"/>
              </w:rPr>
            </w:pPr>
            <w:r w:rsidRPr="00C052E3">
              <w:rPr>
                <w:rFonts w:ascii="Arial" w:eastAsiaTheme="minorEastAsia" w:hAnsi="Arial" w:cs="Arial"/>
              </w:rPr>
              <w:t xml:space="preserve">Application for places in classes other than Junior Infants </w:t>
            </w:r>
            <w:proofErr w:type="gramStart"/>
            <w:r w:rsidRPr="00C052E3">
              <w:rPr>
                <w:rFonts w:ascii="Arial" w:eastAsiaTheme="minorEastAsia" w:hAnsi="Arial" w:cs="Arial"/>
              </w:rPr>
              <w:t>must be submitted</w:t>
            </w:r>
            <w:proofErr w:type="gramEnd"/>
            <w:r w:rsidRPr="00C052E3">
              <w:rPr>
                <w:rFonts w:ascii="Arial" w:eastAsiaTheme="minorEastAsia" w:hAnsi="Arial" w:cs="Arial"/>
              </w:rPr>
              <w:t xml:space="preserve"> in writing to the BOM. </w:t>
            </w:r>
          </w:p>
          <w:p w:rsidR="00E47AF1" w:rsidRPr="00C052E3" w:rsidRDefault="00E45CD7" w:rsidP="00C052E3">
            <w:pPr>
              <w:pStyle w:val="ListParagraph"/>
              <w:numPr>
                <w:ilvl w:val="0"/>
                <w:numId w:val="31"/>
              </w:numPr>
              <w:autoSpaceDE w:val="0"/>
              <w:autoSpaceDN w:val="0"/>
              <w:adjustRightInd w:val="0"/>
              <w:rPr>
                <w:rFonts w:ascii="Arial" w:eastAsiaTheme="minorEastAsia" w:hAnsi="Arial" w:cs="Arial"/>
                <w:color w:val="385623" w:themeColor="accent6" w:themeShade="80"/>
              </w:rPr>
            </w:pPr>
            <w:r w:rsidRPr="00C052E3">
              <w:rPr>
                <w:rFonts w:ascii="Arial" w:eastAsiaTheme="minorEastAsia" w:hAnsi="Arial" w:cs="Arial"/>
              </w:rPr>
              <w:t xml:space="preserve">If there are spaces available in any class but the number of applications exceed the number of </w:t>
            </w:r>
            <w:proofErr w:type="gramStart"/>
            <w:r w:rsidRPr="00C052E3">
              <w:rPr>
                <w:rFonts w:ascii="Arial" w:eastAsiaTheme="minorEastAsia" w:hAnsi="Arial" w:cs="Arial"/>
              </w:rPr>
              <w:t>spaces</w:t>
            </w:r>
            <w:proofErr w:type="gramEnd"/>
            <w:r w:rsidRPr="00C052E3">
              <w:rPr>
                <w:rFonts w:ascii="Arial" w:eastAsiaTheme="minorEastAsia" w:hAnsi="Arial" w:cs="Arial"/>
              </w:rPr>
              <w:t xml:space="preserve"> available school places will be offered in line with the criteria for Junior Infant classes. Evidence of a satisfactory level of Irish </w:t>
            </w:r>
            <w:proofErr w:type="gramStart"/>
            <w:r w:rsidRPr="00C052E3">
              <w:rPr>
                <w:rFonts w:ascii="Arial" w:eastAsiaTheme="minorEastAsia" w:hAnsi="Arial" w:cs="Arial"/>
              </w:rPr>
              <w:t>must be provided</w:t>
            </w:r>
            <w:proofErr w:type="gramEnd"/>
            <w:r w:rsidRPr="00C052E3">
              <w:rPr>
                <w:rFonts w:ascii="Arial" w:eastAsiaTheme="minorEastAsia" w:hAnsi="Arial" w:cs="Arial"/>
              </w:rPr>
              <w:t xml:space="preserve"> before an offer can be made. If the BOM deems the evidence as in </w:t>
            </w:r>
            <w:proofErr w:type="gramStart"/>
            <w:r w:rsidRPr="00C052E3">
              <w:rPr>
                <w:rFonts w:ascii="Arial" w:eastAsiaTheme="minorEastAsia" w:hAnsi="Arial" w:cs="Arial"/>
              </w:rPr>
              <w:t>sufficient</w:t>
            </w:r>
            <w:proofErr w:type="gramEnd"/>
            <w:r w:rsidRPr="00C052E3">
              <w:rPr>
                <w:rFonts w:ascii="Arial" w:eastAsiaTheme="minorEastAsia" w:hAnsi="Arial" w:cs="Arial"/>
              </w:rPr>
              <w:t xml:space="preserve"> the space will be offered to the next applicant.</w:t>
            </w:r>
          </w:p>
        </w:tc>
      </w:tr>
    </w:tbl>
    <w:p w:rsidR="00E47AF1" w:rsidRPr="003201ED" w:rsidRDefault="00E47AF1" w:rsidP="00E47AF1">
      <w:pPr>
        <w:pStyle w:val="ListParagraph"/>
        <w:spacing w:after="0" w:line="240" w:lineRule="auto"/>
        <w:jc w:val="both"/>
        <w:rPr>
          <w:rFonts w:ascii="Arial" w:eastAsiaTheme="minorEastAsia" w:hAnsi="Arial" w:cs="Arial"/>
          <w:b/>
          <w:color w:val="385623" w:themeColor="accent6" w:themeShade="80"/>
        </w:rPr>
      </w:pPr>
    </w:p>
    <w:p w:rsidR="00E47AF1" w:rsidRPr="003201ED" w:rsidRDefault="00E47AF1" w:rsidP="00E47AF1">
      <w:pPr>
        <w:pStyle w:val="ListParagraph"/>
        <w:spacing w:after="0" w:line="240" w:lineRule="auto"/>
        <w:jc w:val="both"/>
        <w:rPr>
          <w:rFonts w:ascii="Arial" w:eastAsiaTheme="minorEastAsia" w:hAnsi="Arial" w:cs="Arial"/>
          <w:b/>
          <w:color w:val="385623" w:themeColor="accent6" w:themeShade="80"/>
        </w:rPr>
      </w:pPr>
    </w:p>
    <w:tbl>
      <w:tblPr>
        <w:tblStyle w:val="TableGrid0"/>
        <w:tblW w:w="0" w:type="auto"/>
        <w:tblInd w:w="-5" w:type="dxa"/>
        <w:tblLook w:val="04A0" w:firstRow="1" w:lastRow="0" w:firstColumn="1" w:lastColumn="0" w:noHBand="0" w:noVBand="1"/>
      </w:tblPr>
      <w:tblGrid>
        <w:gridCol w:w="9021"/>
      </w:tblGrid>
      <w:tr w:rsidR="00E47AF1" w:rsidRPr="003201ED" w:rsidTr="00912E5D">
        <w:tc>
          <w:tcPr>
            <w:tcW w:w="9021" w:type="dxa"/>
            <w:shd w:val="clear" w:color="auto" w:fill="E7E6E6" w:themeFill="background2"/>
          </w:tcPr>
          <w:p w:rsidR="00E47AF1" w:rsidRPr="00C052E3" w:rsidRDefault="00E47AF1" w:rsidP="00F709E3">
            <w:pPr>
              <w:pStyle w:val="ListParagraph"/>
              <w:numPr>
                <w:ilvl w:val="0"/>
                <w:numId w:val="31"/>
              </w:numPr>
              <w:autoSpaceDE w:val="0"/>
              <w:autoSpaceDN w:val="0"/>
              <w:adjustRightInd w:val="0"/>
              <w:rPr>
                <w:rFonts w:ascii="Arial" w:eastAsiaTheme="minorEastAsia" w:hAnsi="Arial" w:cs="Arial"/>
              </w:rPr>
            </w:pPr>
            <w:r w:rsidRPr="00C052E3">
              <w:rPr>
                <w:rFonts w:ascii="Arial" w:eastAsiaTheme="minorEastAsia" w:hAnsi="Arial" w:cs="Arial"/>
              </w:rPr>
              <w:t>The procedures of the school in relation to the admission of</w:t>
            </w:r>
            <w:r w:rsidR="005A2C75" w:rsidRPr="00C052E3">
              <w:rPr>
                <w:rFonts w:ascii="Arial" w:eastAsiaTheme="minorEastAsia" w:hAnsi="Arial" w:cs="Arial"/>
              </w:rPr>
              <w:t xml:space="preserve"> </w:t>
            </w:r>
            <w:r w:rsidRPr="00C052E3">
              <w:rPr>
                <w:rFonts w:ascii="Arial" w:eastAsiaTheme="minorEastAsia" w:hAnsi="Arial" w:cs="Arial"/>
              </w:rPr>
              <w:t>students who are not already admitted to the school, after the commencement of the school year in which admission is sought, are as follows:</w:t>
            </w:r>
          </w:p>
          <w:p w:rsidR="00E47AF1" w:rsidRPr="003201ED" w:rsidRDefault="00E47AF1" w:rsidP="00486DAF">
            <w:pPr>
              <w:pStyle w:val="ListParagraph"/>
              <w:ind w:left="0"/>
              <w:jc w:val="both"/>
              <w:rPr>
                <w:rFonts w:ascii="Arial" w:eastAsiaTheme="minorEastAsia" w:hAnsi="Arial" w:cs="Arial"/>
                <w:b/>
                <w:color w:val="385623" w:themeColor="accent6" w:themeShade="80"/>
              </w:rPr>
            </w:pPr>
          </w:p>
        </w:tc>
      </w:tr>
    </w:tbl>
    <w:p w:rsidR="00E47AF1" w:rsidRPr="003201ED" w:rsidRDefault="00E47AF1" w:rsidP="00E47AF1">
      <w:pPr>
        <w:pStyle w:val="ListParagraph"/>
        <w:spacing w:after="0" w:line="240" w:lineRule="auto"/>
        <w:jc w:val="both"/>
        <w:rPr>
          <w:rFonts w:ascii="Arial" w:eastAsiaTheme="minorEastAsia" w:hAnsi="Arial" w:cs="Arial"/>
          <w:b/>
          <w:color w:val="385623" w:themeColor="accent6" w:themeShade="80"/>
        </w:rPr>
      </w:pPr>
    </w:p>
    <w:p w:rsidR="008A090A" w:rsidRPr="003201ED" w:rsidRDefault="008A090A" w:rsidP="0088352A">
      <w:pPr>
        <w:pStyle w:val="ListParagraph"/>
        <w:autoSpaceDE w:val="0"/>
        <w:autoSpaceDN w:val="0"/>
        <w:adjustRightInd w:val="0"/>
        <w:spacing w:after="0" w:line="240" w:lineRule="auto"/>
        <w:rPr>
          <w:rFonts w:ascii="Arial" w:eastAsiaTheme="minorEastAsia" w:hAnsi="Arial" w:cs="Arial"/>
          <w:b/>
          <w:color w:val="385623" w:themeColor="accent6" w:themeShade="80"/>
        </w:rPr>
      </w:pPr>
    </w:p>
    <w:p w:rsidR="008A090A" w:rsidRPr="003207E9" w:rsidRDefault="008A090A" w:rsidP="00883B35">
      <w:pPr>
        <w:pStyle w:val="Heading2"/>
        <w:numPr>
          <w:ilvl w:val="0"/>
          <w:numId w:val="29"/>
        </w:numPr>
        <w:rPr>
          <w:rFonts w:ascii="Arial" w:eastAsiaTheme="minorEastAsia" w:hAnsi="Arial" w:cs="Arial"/>
          <w:b/>
          <w:color w:val="385623" w:themeColor="accent6" w:themeShade="80"/>
          <w:sz w:val="24"/>
          <w:szCs w:val="24"/>
        </w:rPr>
      </w:pPr>
      <w:bookmarkStart w:id="7" w:name="_Declaration_in_relation"/>
      <w:bookmarkStart w:id="8" w:name="_Ref31796682"/>
      <w:bookmarkEnd w:id="7"/>
      <w:r w:rsidRPr="003207E9">
        <w:rPr>
          <w:rFonts w:ascii="Arial" w:eastAsiaTheme="minorEastAsia" w:hAnsi="Arial" w:cs="Arial"/>
          <w:b/>
          <w:color w:val="385623" w:themeColor="accent6" w:themeShade="80"/>
          <w:sz w:val="24"/>
          <w:szCs w:val="24"/>
        </w:rPr>
        <w:t>Declaration in relation to the non-charging of fees</w:t>
      </w:r>
      <w:bookmarkEnd w:id="8"/>
    </w:p>
    <w:p w:rsidR="00A52939" w:rsidRDefault="00A52939" w:rsidP="00A52939">
      <w:pPr>
        <w:pStyle w:val="NoSpacing"/>
        <w:rPr>
          <w:rFonts w:ascii="Arial" w:eastAsiaTheme="minorEastAsia" w:hAnsi="Arial" w:cs="Arial"/>
        </w:rPr>
      </w:pPr>
    </w:p>
    <w:p w:rsidR="00A52939" w:rsidRPr="00A52939" w:rsidRDefault="00A52939" w:rsidP="00A52939">
      <w:pPr>
        <w:pStyle w:val="NoSpacing"/>
        <w:rPr>
          <w:rFonts w:ascii="Arial" w:eastAsiaTheme="minorEastAsia" w:hAnsi="Arial" w:cs="Arial"/>
        </w:rPr>
      </w:pPr>
      <w:r w:rsidRPr="00A52939">
        <w:rPr>
          <w:rFonts w:ascii="Arial" w:eastAsiaTheme="minorEastAsia" w:hAnsi="Arial" w:cs="Arial"/>
        </w:rPr>
        <w:t xml:space="preserve">This rule applies to </w:t>
      </w:r>
      <w:r w:rsidRPr="00A52939">
        <w:rPr>
          <w:rFonts w:ascii="Arial" w:eastAsiaTheme="minorEastAsia" w:hAnsi="Arial" w:cs="Arial"/>
          <w:u w:val="single"/>
        </w:rPr>
        <w:t>all</w:t>
      </w:r>
      <w:r w:rsidRPr="00A52939">
        <w:rPr>
          <w:rFonts w:ascii="Arial" w:eastAsiaTheme="minorEastAsia" w:hAnsi="Arial" w:cs="Arial"/>
        </w:rPr>
        <w:t xml:space="preserve"> schools.</w:t>
      </w:r>
    </w:p>
    <w:p w:rsidR="00A52939" w:rsidRPr="00A52939" w:rsidRDefault="00A52939" w:rsidP="00A52939">
      <w:pPr>
        <w:pStyle w:val="NoSpacing"/>
        <w:rPr>
          <w:i/>
        </w:rPr>
      </w:pPr>
    </w:p>
    <w:p w:rsidR="008A090A" w:rsidRPr="003201ED" w:rsidRDefault="008A090A" w:rsidP="008A090A">
      <w:pPr>
        <w:spacing w:line="240" w:lineRule="auto"/>
        <w:jc w:val="both"/>
        <w:rPr>
          <w:rFonts w:ascii="Arial" w:eastAsiaTheme="minorEastAsia" w:hAnsi="Arial" w:cs="Arial"/>
        </w:rPr>
      </w:pPr>
      <w:r w:rsidRPr="003201ED">
        <w:rPr>
          <w:rFonts w:ascii="Arial" w:eastAsiaTheme="minorEastAsia" w:hAnsi="Arial" w:cs="Arial"/>
        </w:rPr>
        <w:t xml:space="preserve">The board of </w:t>
      </w:r>
      <w:proofErr w:type="spellStart"/>
      <w:r w:rsidR="005A2C75">
        <w:rPr>
          <w:rFonts w:ascii="Arial" w:eastAsiaTheme="minorEastAsia" w:hAnsi="Arial" w:cs="Arial"/>
        </w:rPr>
        <w:t>Scoil</w:t>
      </w:r>
      <w:proofErr w:type="spellEnd"/>
      <w:r w:rsidR="005A2C75">
        <w:rPr>
          <w:rFonts w:ascii="Arial" w:eastAsiaTheme="minorEastAsia" w:hAnsi="Arial" w:cs="Arial"/>
        </w:rPr>
        <w:t xml:space="preserve"> </w:t>
      </w:r>
      <w:proofErr w:type="spellStart"/>
      <w:r w:rsidR="005A2C75">
        <w:rPr>
          <w:rFonts w:ascii="Arial" w:eastAsiaTheme="minorEastAsia" w:hAnsi="Arial" w:cs="Arial"/>
        </w:rPr>
        <w:t>Naomh</w:t>
      </w:r>
      <w:proofErr w:type="spellEnd"/>
      <w:r w:rsidR="005A2C75">
        <w:rPr>
          <w:rFonts w:ascii="Arial" w:eastAsiaTheme="minorEastAsia" w:hAnsi="Arial" w:cs="Arial"/>
        </w:rPr>
        <w:t xml:space="preserve"> </w:t>
      </w:r>
      <w:proofErr w:type="spellStart"/>
      <w:r w:rsidR="005A2C75">
        <w:rPr>
          <w:rFonts w:ascii="Arial" w:eastAsiaTheme="minorEastAsia" w:hAnsi="Arial" w:cs="Arial"/>
        </w:rPr>
        <w:t>Bríd</w:t>
      </w:r>
      <w:proofErr w:type="spellEnd"/>
      <w:r w:rsidRPr="003201ED">
        <w:rPr>
          <w:rFonts w:ascii="Arial" w:eastAsiaTheme="minorEastAsia" w:hAnsi="Arial" w:cs="Arial"/>
        </w:rPr>
        <w:t xml:space="preserve"> or any persons acting on its behalf will not charge fees for or seek payment or contributions (howsoever described) as a condition of-</w:t>
      </w:r>
    </w:p>
    <w:p w:rsidR="008A090A" w:rsidRPr="003201ED" w:rsidRDefault="008A090A" w:rsidP="008A090A">
      <w:pPr>
        <w:numPr>
          <w:ilvl w:val="0"/>
          <w:numId w:val="2"/>
        </w:numPr>
        <w:spacing w:line="240" w:lineRule="auto"/>
        <w:ind w:left="426"/>
        <w:contextualSpacing/>
        <w:jc w:val="both"/>
        <w:rPr>
          <w:rFonts w:ascii="Arial" w:eastAsiaTheme="minorEastAsia" w:hAnsi="Arial" w:cs="Arial"/>
        </w:rPr>
      </w:pPr>
      <w:r w:rsidRPr="003201ED">
        <w:rPr>
          <w:rFonts w:ascii="Arial" w:eastAsiaTheme="minorEastAsia" w:hAnsi="Arial" w:cs="Arial"/>
        </w:rPr>
        <w:t>an application for admission of a student to the school, or</w:t>
      </w:r>
    </w:p>
    <w:p w:rsidR="008A090A" w:rsidRPr="003201ED" w:rsidRDefault="008A090A" w:rsidP="008A090A">
      <w:pPr>
        <w:numPr>
          <w:ilvl w:val="0"/>
          <w:numId w:val="2"/>
        </w:numPr>
        <w:spacing w:line="240" w:lineRule="auto"/>
        <w:ind w:left="426"/>
        <w:contextualSpacing/>
        <w:jc w:val="both"/>
        <w:rPr>
          <w:rFonts w:ascii="Arial" w:eastAsiaTheme="minorEastAsia" w:hAnsi="Arial" w:cs="Arial"/>
        </w:rPr>
      </w:pPr>
      <w:proofErr w:type="gramStart"/>
      <w:r w:rsidRPr="003201ED">
        <w:rPr>
          <w:rFonts w:ascii="Arial" w:eastAsiaTheme="minorEastAsia" w:hAnsi="Arial" w:cs="Arial"/>
        </w:rPr>
        <w:t>the</w:t>
      </w:r>
      <w:proofErr w:type="gramEnd"/>
      <w:r w:rsidRPr="003201ED">
        <w:rPr>
          <w:rFonts w:ascii="Arial" w:eastAsiaTheme="minorEastAsia" w:hAnsi="Arial" w:cs="Arial"/>
        </w:rPr>
        <w:t xml:space="preserve"> admission or continued enrolment of a student in the school.</w:t>
      </w:r>
    </w:p>
    <w:p w:rsidR="008A090A" w:rsidRPr="003201ED" w:rsidRDefault="008A090A" w:rsidP="008A090A">
      <w:pPr>
        <w:spacing w:after="0" w:line="240" w:lineRule="auto"/>
        <w:jc w:val="both"/>
        <w:rPr>
          <w:rFonts w:ascii="Arial" w:eastAsiaTheme="minorEastAsia" w:hAnsi="Arial" w:cs="Arial"/>
        </w:rPr>
      </w:pPr>
    </w:p>
    <w:p w:rsidR="0099669A" w:rsidRPr="00EB6699" w:rsidRDefault="00E47AF1" w:rsidP="00EB6699">
      <w:pPr>
        <w:spacing w:line="240" w:lineRule="auto"/>
        <w:jc w:val="both"/>
        <w:rPr>
          <w:rFonts w:ascii="Arial" w:eastAsiaTheme="minorEastAsia" w:hAnsi="Arial" w:cs="Arial"/>
        </w:rPr>
      </w:pPr>
      <w:r w:rsidRPr="00E47AF1">
        <w:rPr>
          <w:rFonts w:ascii="Arial" w:eastAsia="Times New Roman" w:hAnsi="Arial" w:cs="Arial"/>
          <w:b/>
        </w:rPr>
        <w:t>Note:</w:t>
      </w:r>
      <w:r>
        <w:rPr>
          <w:rFonts w:ascii="Arial" w:eastAsia="Times New Roman" w:hAnsi="Arial" w:cs="Arial"/>
        </w:rPr>
        <w:t xml:space="preserve"> </w:t>
      </w:r>
      <w:r w:rsidR="00A52939" w:rsidRPr="00063252">
        <w:rPr>
          <w:rFonts w:ascii="Arial" w:eastAsia="Times New Roman" w:hAnsi="Arial" w:cs="Arial"/>
        </w:rPr>
        <w:t xml:space="preserve">Exceptions apply only </w:t>
      </w:r>
      <w:r w:rsidR="00A52939" w:rsidRPr="002A5A58">
        <w:rPr>
          <w:rFonts w:ascii="Arial" w:eastAsia="Times New Roman" w:hAnsi="Arial" w:cs="Arial"/>
        </w:rPr>
        <w:t>in relation to fee charging post primary schools, the boarding element in Boarding Schools and admission to post leaving cert or further education courses run by post-primary schools.</w:t>
      </w:r>
    </w:p>
    <w:p w:rsidR="0099669A" w:rsidRPr="003207E9" w:rsidRDefault="0099669A" w:rsidP="003207E9">
      <w:pPr>
        <w:pStyle w:val="ListParagraph"/>
        <w:spacing w:after="0" w:line="240" w:lineRule="auto"/>
        <w:ind w:left="360"/>
        <w:jc w:val="both"/>
        <w:rPr>
          <w:rFonts w:ascii="Arial" w:eastAsiaTheme="minorEastAsia" w:hAnsi="Arial" w:cs="Arial"/>
          <w:b/>
          <w:color w:val="385623" w:themeColor="accent6" w:themeShade="80"/>
          <w:sz w:val="24"/>
          <w:szCs w:val="24"/>
        </w:rPr>
      </w:pPr>
    </w:p>
    <w:p w:rsidR="008A090A" w:rsidRPr="003207E9" w:rsidRDefault="008A090A" w:rsidP="00883B35">
      <w:pPr>
        <w:pStyle w:val="Heading2"/>
        <w:numPr>
          <w:ilvl w:val="0"/>
          <w:numId w:val="29"/>
        </w:numPr>
        <w:rPr>
          <w:rFonts w:ascii="Arial" w:eastAsiaTheme="minorEastAsia" w:hAnsi="Arial" w:cs="Arial"/>
          <w:b/>
          <w:color w:val="385623" w:themeColor="accent6" w:themeShade="80"/>
          <w:sz w:val="24"/>
          <w:szCs w:val="24"/>
        </w:rPr>
      </w:pPr>
      <w:r w:rsidRPr="003207E9">
        <w:rPr>
          <w:rFonts w:ascii="Arial" w:eastAsiaTheme="minorEastAsia" w:hAnsi="Arial" w:cs="Arial"/>
          <w:b/>
          <w:color w:val="385623" w:themeColor="accent6" w:themeShade="80"/>
          <w:sz w:val="24"/>
          <w:szCs w:val="24"/>
        </w:rPr>
        <w:t xml:space="preserve"> Arrangements regarding students not attending religious instruction </w:t>
      </w:r>
    </w:p>
    <w:p w:rsidR="008A090A" w:rsidRPr="003201ED" w:rsidRDefault="008A090A" w:rsidP="008A090A">
      <w:pPr>
        <w:spacing w:after="0" w:line="240" w:lineRule="auto"/>
        <w:rPr>
          <w:rFonts w:ascii="Arial" w:eastAsiaTheme="minorEastAsia" w:hAnsi="Arial" w:cs="Arial"/>
          <w:color w:val="0070C0"/>
        </w:rPr>
      </w:pPr>
      <w:r w:rsidRPr="003201ED">
        <w:rPr>
          <w:rFonts w:ascii="Arial" w:eastAsiaTheme="minorEastAsia" w:hAnsi="Arial" w:cs="Arial"/>
          <w:color w:val="0070C0"/>
        </w:rPr>
        <w:t xml:space="preserve"> </w:t>
      </w:r>
    </w:p>
    <w:p w:rsidR="008A090A" w:rsidRPr="003201ED" w:rsidRDefault="008A090A" w:rsidP="008A090A">
      <w:pPr>
        <w:spacing w:after="0" w:line="240" w:lineRule="auto"/>
        <w:rPr>
          <w:rFonts w:ascii="Arial" w:eastAsiaTheme="minorEastAsia" w:hAnsi="Arial" w:cs="Arial"/>
        </w:rPr>
      </w:pPr>
      <w:r w:rsidRPr="003201ED">
        <w:rPr>
          <w:rFonts w:ascii="Arial" w:eastAsiaTheme="minorEastAsia" w:hAnsi="Arial" w:cs="Arial"/>
        </w:rPr>
        <w:t xml:space="preserve">This section </w:t>
      </w:r>
      <w:proofErr w:type="gramStart"/>
      <w:r w:rsidRPr="003201ED">
        <w:rPr>
          <w:rFonts w:ascii="Arial" w:eastAsiaTheme="minorEastAsia" w:hAnsi="Arial" w:cs="Arial"/>
        </w:rPr>
        <w:t>must be completed</w:t>
      </w:r>
      <w:proofErr w:type="gramEnd"/>
      <w:r w:rsidRPr="003201ED">
        <w:rPr>
          <w:rFonts w:ascii="Arial" w:eastAsiaTheme="minorEastAsia" w:hAnsi="Arial" w:cs="Arial"/>
        </w:rPr>
        <w:t xml:space="preserve"> by schools that provide religious instruction to students.</w:t>
      </w:r>
    </w:p>
    <w:p w:rsidR="008A090A" w:rsidRPr="003201ED" w:rsidRDefault="008A090A" w:rsidP="008A090A">
      <w:pPr>
        <w:spacing w:after="0" w:line="240" w:lineRule="auto"/>
        <w:rPr>
          <w:rFonts w:ascii="Arial" w:eastAsiaTheme="minorEastAsia" w:hAnsi="Arial" w:cs="Arial"/>
          <w:b/>
        </w:rPr>
      </w:pPr>
    </w:p>
    <w:tbl>
      <w:tblPr>
        <w:tblStyle w:val="TableGrid0"/>
        <w:tblW w:w="0" w:type="auto"/>
        <w:tblLook w:val="04A0" w:firstRow="1" w:lastRow="0" w:firstColumn="1" w:lastColumn="0" w:noHBand="0" w:noVBand="1"/>
      </w:tblPr>
      <w:tblGrid>
        <w:gridCol w:w="9016"/>
      </w:tblGrid>
      <w:tr w:rsidR="008A090A" w:rsidRPr="003201ED" w:rsidTr="00F4042D">
        <w:tc>
          <w:tcPr>
            <w:tcW w:w="9016" w:type="dxa"/>
            <w:shd w:val="clear" w:color="auto" w:fill="E7E6E6" w:themeFill="background2"/>
          </w:tcPr>
          <w:p w:rsidR="00EF3357" w:rsidRDefault="00EF3357" w:rsidP="00EF3357">
            <w:pPr>
              <w:autoSpaceDE w:val="0"/>
              <w:autoSpaceDN w:val="0"/>
              <w:adjustRightInd w:val="0"/>
              <w:rPr>
                <w:rFonts w:ascii="Arial" w:eastAsiaTheme="minorEastAsia" w:hAnsi="Arial" w:cs="Arial"/>
              </w:rPr>
            </w:pPr>
            <w:r w:rsidRPr="003201ED">
              <w:rPr>
                <w:rFonts w:ascii="Arial" w:eastAsiaTheme="minorEastAsia" w:hAnsi="Arial" w:cs="Arial"/>
              </w:rPr>
              <w:t>The following are the school’s arrangements for students, where the parent</w:t>
            </w:r>
            <w:r w:rsidRPr="003201ED">
              <w:rPr>
                <w:rFonts w:ascii="Arial" w:eastAsiaTheme="minorEastAsia" w:hAnsi="Arial" w:cs="Arial"/>
                <w:strike/>
              </w:rPr>
              <w:t>s</w:t>
            </w:r>
            <w:r w:rsidRPr="003201ED">
              <w:rPr>
                <w:rFonts w:ascii="Arial" w:eastAsiaTheme="minorEastAsia" w:hAnsi="Arial" w:cs="Arial"/>
              </w:rPr>
              <w:t xml:space="preserve"> or in the case of a student who has reached the age of 18 years, the student, who has requested that the student attend the school without attending religious instruction in the school.  These arrangements will not result in a reduction in the school day </w:t>
            </w:r>
            <w:r>
              <w:rPr>
                <w:rFonts w:ascii="Arial" w:eastAsiaTheme="minorEastAsia" w:hAnsi="Arial" w:cs="Arial"/>
              </w:rPr>
              <w:t xml:space="preserve">of such </w:t>
            </w:r>
          </w:p>
          <w:p w:rsidR="00BE33E7" w:rsidRPr="00BE33E7" w:rsidRDefault="00BE33E7" w:rsidP="00BE33E7">
            <w:pPr>
              <w:autoSpaceDE w:val="0"/>
              <w:autoSpaceDN w:val="0"/>
              <w:adjustRightInd w:val="0"/>
              <w:rPr>
                <w:rFonts w:ascii="Arial" w:eastAsiaTheme="minorEastAsia" w:hAnsi="Arial" w:cs="Arial"/>
              </w:rPr>
            </w:pPr>
            <w:r w:rsidRPr="00BE33E7">
              <w:rPr>
                <w:rFonts w:ascii="Arial" w:eastAsiaTheme="minorEastAsia" w:hAnsi="Arial" w:cs="Arial"/>
              </w:rPr>
              <w:t xml:space="preserve">A written request </w:t>
            </w:r>
            <w:proofErr w:type="gramStart"/>
            <w:r w:rsidRPr="00BE33E7">
              <w:rPr>
                <w:rFonts w:ascii="Arial" w:eastAsiaTheme="minorEastAsia" w:hAnsi="Arial" w:cs="Arial"/>
              </w:rPr>
              <w:t>should be made</w:t>
            </w:r>
            <w:proofErr w:type="gramEnd"/>
            <w:r w:rsidRPr="00BE33E7">
              <w:rPr>
                <w:rFonts w:ascii="Arial" w:eastAsiaTheme="minorEastAsia" w:hAnsi="Arial" w:cs="Arial"/>
              </w:rPr>
              <w:t xml:space="preserve"> to the Principal of the school. A meeting will then be</w:t>
            </w:r>
          </w:p>
          <w:p w:rsidR="00BE33E7" w:rsidRPr="00BE33E7" w:rsidRDefault="00BE33E7" w:rsidP="00BE33E7">
            <w:pPr>
              <w:autoSpaceDE w:val="0"/>
              <w:autoSpaceDN w:val="0"/>
              <w:adjustRightInd w:val="0"/>
              <w:rPr>
                <w:rFonts w:ascii="Arial" w:eastAsiaTheme="minorEastAsia" w:hAnsi="Arial" w:cs="Arial"/>
              </w:rPr>
            </w:pPr>
            <w:r w:rsidRPr="00BE33E7">
              <w:rPr>
                <w:rFonts w:ascii="Arial" w:eastAsiaTheme="minorEastAsia" w:hAnsi="Arial" w:cs="Arial"/>
              </w:rPr>
              <w:t>arranged with the parent(s) or the student, as the case may be, to discuss how the</w:t>
            </w:r>
          </w:p>
          <w:p w:rsidR="00BE33E7" w:rsidRDefault="00BE33E7" w:rsidP="00BE33E7">
            <w:pPr>
              <w:autoSpaceDE w:val="0"/>
              <w:autoSpaceDN w:val="0"/>
              <w:adjustRightInd w:val="0"/>
              <w:rPr>
                <w:rFonts w:ascii="Arial" w:eastAsiaTheme="minorEastAsia" w:hAnsi="Arial" w:cs="Arial"/>
              </w:rPr>
            </w:pPr>
            <w:proofErr w:type="gramStart"/>
            <w:r w:rsidRPr="00BE33E7">
              <w:rPr>
                <w:rFonts w:ascii="Arial" w:eastAsiaTheme="minorEastAsia" w:hAnsi="Arial" w:cs="Arial"/>
              </w:rPr>
              <w:t>request</w:t>
            </w:r>
            <w:proofErr w:type="gramEnd"/>
            <w:r w:rsidRPr="00BE33E7">
              <w:rPr>
                <w:rFonts w:ascii="Arial" w:eastAsiaTheme="minorEastAsia" w:hAnsi="Arial" w:cs="Arial"/>
              </w:rPr>
              <w:t xml:space="preserve"> may be accommodated by the school.</w:t>
            </w:r>
          </w:p>
          <w:p w:rsidR="00BE33E7" w:rsidRDefault="00BE33E7" w:rsidP="00EF3357">
            <w:pPr>
              <w:autoSpaceDE w:val="0"/>
              <w:autoSpaceDN w:val="0"/>
              <w:adjustRightInd w:val="0"/>
              <w:rPr>
                <w:rFonts w:ascii="Arial" w:eastAsiaTheme="minorEastAsia" w:hAnsi="Arial" w:cs="Arial"/>
              </w:rPr>
            </w:pPr>
          </w:p>
          <w:p w:rsidR="00F704E7" w:rsidRPr="003201ED" w:rsidRDefault="00F704E7" w:rsidP="00486DAF">
            <w:pPr>
              <w:pStyle w:val="ListParagraph"/>
              <w:numPr>
                <w:ilvl w:val="0"/>
                <w:numId w:val="32"/>
              </w:numPr>
              <w:autoSpaceDE w:val="0"/>
              <w:autoSpaceDN w:val="0"/>
              <w:adjustRightInd w:val="0"/>
              <w:rPr>
                <w:rFonts w:ascii="Arial" w:eastAsiaTheme="minorEastAsia" w:hAnsi="Arial" w:cs="Arial"/>
                <w:b/>
                <w:color w:val="385623" w:themeColor="accent6" w:themeShade="80"/>
              </w:rPr>
            </w:pPr>
            <w:bookmarkStart w:id="9" w:name="_GoBack"/>
            <w:bookmarkEnd w:id="9"/>
          </w:p>
        </w:tc>
      </w:tr>
    </w:tbl>
    <w:p w:rsidR="00406BE7" w:rsidRPr="003207E9" w:rsidRDefault="007168B1" w:rsidP="00643A64">
      <w:pPr>
        <w:pStyle w:val="Heading2"/>
        <w:numPr>
          <w:ilvl w:val="0"/>
          <w:numId w:val="29"/>
        </w:numPr>
        <w:ind w:left="426" w:hanging="426"/>
        <w:rPr>
          <w:rFonts w:ascii="Arial" w:eastAsiaTheme="minorEastAsia" w:hAnsi="Arial" w:cs="Arial"/>
          <w:b/>
          <w:color w:val="385623" w:themeColor="accent6" w:themeShade="80"/>
          <w:sz w:val="24"/>
          <w:szCs w:val="24"/>
        </w:rPr>
      </w:pPr>
      <w:bookmarkStart w:id="10" w:name="_Reviews/appeals"/>
      <w:bookmarkStart w:id="11" w:name="_Ref31796704"/>
      <w:bookmarkEnd w:id="10"/>
      <w:r w:rsidRPr="003207E9">
        <w:rPr>
          <w:rFonts w:ascii="Arial" w:eastAsiaTheme="minorEastAsia" w:hAnsi="Arial" w:cs="Arial"/>
          <w:b/>
          <w:color w:val="385623" w:themeColor="accent6" w:themeShade="80"/>
          <w:sz w:val="24"/>
          <w:szCs w:val="24"/>
        </w:rPr>
        <w:t>Reviews</w:t>
      </w:r>
      <w:r w:rsidR="00406BE7" w:rsidRPr="003207E9">
        <w:rPr>
          <w:rFonts w:ascii="Arial" w:eastAsiaTheme="minorEastAsia" w:hAnsi="Arial" w:cs="Arial"/>
          <w:b/>
          <w:color w:val="385623" w:themeColor="accent6" w:themeShade="80"/>
          <w:sz w:val="24"/>
          <w:szCs w:val="24"/>
        </w:rPr>
        <w:t>/appeal</w:t>
      </w:r>
      <w:r w:rsidRPr="003207E9">
        <w:rPr>
          <w:rFonts w:ascii="Arial" w:eastAsiaTheme="minorEastAsia" w:hAnsi="Arial" w:cs="Arial"/>
          <w:b/>
          <w:color w:val="385623" w:themeColor="accent6" w:themeShade="80"/>
          <w:sz w:val="24"/>
          <w:szCs w:val="24"/>
        </w:rPr>
        <w:t>s</w:t>
      </w:r>
      <w:bookmarkEnd w:id="11"/>
    </w:p>
    <w:p w:rsidR="006B04DC" w:rsidRPr="003201ED" w:rsidRDefault="006B04DC" w:rsidP="00406BE7">
      <w:pPr>
        <w:autoSpaceDE w:val="0"/>
        <w:autoSpaceDN w:val="0"/>
        <w:adjustRightInd w:val="0"/>
        <w:spacing w:after="0" w:line="240" w:lineRule="auto"/>
        <w:rPr>
          <w:rFonts w:ascii="Arial" w:eastAsiaTheme="minorEastAsia" w:hAnsi="Arial" w:cs="Arial"/>
          <w:color w:val="0070C0"/>
        </w:rPr>
      </w:pPr>
    </w:p>
    <w:p w:rsidR="007168B1" w:rsidRPr="00AD0B5E" w:rsidRDefault="007168B1" w:rsidP="007168B1">
      <w:pPr>
        <w:autoSpaceDE w:val="0"/>
        <w:autoSpaceDN w:val="0"/>
        <w:spacing w:line="240" w:lineRule="auto"/>
        <w:rPr>
          <w:rFonts w:ascii="Arial" w:hAnsi="Arial" w:cs="Arial"/>
          <w:b/>
          <w:bCs/>
          <w:strike/>
          <w:u w:val="single"/>
        </w:rPr>
      </w:pPr>
      <w:r w:rsidRPr="00AD0B5E">
        <w:rPr>
          <w:rFonts w:ascii="Arial" w:hAnsi="Arial" w:cs="Arial"/>
          <w:b/>
          <w:bCs/>
          <w:u w:val="single"/>
        </w:rPr>
        <w:t>Review of decisions by the board of Management</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The parent of the student, or in the case of a student who has reached the age of 18 years, the student, may request the board to review a decision to refuse admission. Such requests </w:t>
      </w:r>
      <w:proofErr w:type="gramStart"/>
      <w:r w:rsidRPr="00AD0B5E">
        <w:rPr>
          <w:rFonts w:ascii="Arial" w:hAnsi="Arial" w:cs="Arial"/>
        </w:rPr>
        <w:t>must be made</w:t>
      </w:r>
      <w:proofErr w:type="gramEnd"/>
      <w:r w:rsidRPr="00AD0B5E">
        <w:rPr>
          <w:rFonts w:ascii="Arial" w:hAnsi="Arial" w:cs="Arial"/>
        </w:rPr>
        <w:t xml:space="preserve"> in accordance with Section 29C of the Education Act 1998.    </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lastRenderedPageBreak/>
        <w:t xml:space="preserve">The timeline within which such a review must be requested and the other requirements applicable to such reviews are set out in the procedures determined by the Minister under section 29B of the Education Act </w:t>
      </w:r>
      <w:proofErr w:type="gramStart"/>
      <w:r w:rsidRPr="00AD0B5E">
        <w:rPr>
          <w:rFonts w:ascii="Arial" w:hAnsi="Arial" w:cs="Arial"/>
        </w:rPr>
        <w:t>1998 which</w:t>
      </w:r>
      <w:proofErr w:type="gramEnd"/>
      <w:r w:rsidRPr="00AD0B5E">
        <w:rPr>
          <w:rFonts w:ascii="Arial" w:hAnsi="Arial" w:cs="Arial"/>
        </w:rPr>
        <w:t xml:space="preserve"> are published on the website of the Department of Education and Skills.</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The board will conduct such reviews in accordance with the requirements of the procedures determined under Section 29B and with section 29C of the Education Act 1998.</w:t>
      </w:r>
    </w:p>
    <w:p w:rsidR="007168B1" w:rsidRPr="00AD0B5E" w:rsidRDefault="007168B1" w:rsidP="007168B1">
      <w:pPr>
        <w:autoSpaceDE w:val="0"/>
        <w:autoSpaceDN w:val="0"/>
        <w:spacing w:line="240" w:lineRule="auto"/>
        <w:rPr>
          <w:rFonts w:ascii="Arial" w:hAnsi="Arial" w:cs="Arial"/>
        </w:rPr>
      </w:pPr>
      <w:r w:rsidRPr="00AD0B5E">
        <w:rPr>
          <w:rFonts w:ascii="Arial" w:hAnsi="Arial" w:cs="Arial"/>
          <w:b/>
          <w:bCs/>
        </w:rPr>
        <w:t xml:space="preserve">Note:  </w:t>
      </w:r>
      <w:r w:rsidRPr="00AD0B5E">
        <w:rPr>
          <w:rFonts w:ascii="Arial" w:hAnsi="Arial" w:cs="Arial"/>
        </w:rPr>
        <w:t xml:space="preserve">Where an applicant </w:t>
      </w:r>
      <w:proofErr w:type="gramStart"/>
      <w:r w:rsidRPr="00AD0B5E">
        <w:rPr>
          <w:rFonts w:ascii="Arial" w:hAnsi="Arial" w:cs="Arial"/>
        </w:rPr>
        <w:t>has been refused</w:t>
      </w:r>
      <w:proofErr w:type="gramEnd"/>
      <w:r w:rsidRPr="00AD0B5E">
        <w:rPr>
          <w:rFonts w:ascii="Arial" w:hAnsi="Arial" w:cs="Arial"/>
        </w:rPr>
        <w:t xml:space="preserve"> admission due to the school being oversubscribed, the applicant </w:t>
      </w:r>
      <w:r w:rsidRPr="00AD0B5E">
        <w:rPr>
          <w:rFonts w:ascii="Arial" w:hAnsi="Arial" w:cs="Arial"/>
          <w:b/>
          <w:bCs/>
          <w:u w:val="single"/>
        </w:rPr>
        <w:t>must request a review</w:t>
      </w:r>
      <w:r w:rsidRPr="00AD0B5E">
        <w:rPr>
          <w:rFonts w:ascii="Arial" w:hAnsi="Arial" w:cs="Arial"/>
        </w:rPr>
        <w:t xml:space="preserve"> of that decision by the board of management prior to making an appeal under section 29 of the Education Act 1998.</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Where an applicant </w:t>
      </w:r>
      <w:proofErr w:type="gramStart"/>
      <w:r w:rsidRPr="00AD0B5E">
        <w:rPr>
          <w:rFonts w:ascii="Arial" w:hAnsi="Arial" w:cs="Arial"/>
        </w:rPr>
        <w:t>has been refused</w:t>
      </w:r>
      <w:proofErr w:type="gramEnd"/>
      <w:r w:rsidRPr="00AD0B5E">
        <w:rPr>
          <w:rFonts w:ascii="Arial" w:hAnsi="Arial" w:cs="Arial"/>
        </w:rPr>
        <w:t xml:space="preserve"> admission due to a reason other than the school being oversubscribed, the applicant </w:t>
      </w:r>
      <w:r w:rsidRPr="00AD0B5E">
        <w:rPr>
          <w:rFonts w:ascii="Arial" w:hAnsi="Arial" w:cs="Arial"/>
          <w:b/>
          <w:bCs/>
          <w:u w:val="single"/>
        </w:rPr>
        <w:t>may request a review</w:t>
      </w:r>
      <w:r w:rsidRPr="00AD0B5E">
        <w:rPr>
          <w:rFonts w:ascii="Arial" w:hAnsi="Arial" w:cs="Arial"/>
        </w:rPr>
        <w:t xml:space="preserve"> of that decision by the board of management prior to making an appeal under section 29 of the Education Act 1998.   </w:t>
      </w:r>
    </w:p>
    <w:p w:rsidR="00B37614" w:rsidRDefault="00B37614" w:rsidP="00B37614">
      <w:pPr>
        <w:pStyle w:val="NoSpacing"/>
      </w:pPr>
    </w:p>
    <w:p w:rsidR="00C052E3" w:rsidRDefault="00C052E3" w:rsidP="007168B1">
      <w:pPr>
        <w:pStyle w:val="NormalWeb"/>
        <w:rPr>
          <w:rFonts w:ascii="Arial" w:hAnsi="Arial" w:cs="Arial"/>
          <w:b/>
          <w:bCs/>
          <w:sz w:val="22"/>
          <w:szCs w:val="22"/>
          <w:u w:val="single"/>
        </w:rPr>
      </w:pPr>
    </w:p>
    <w:p w:rsidR="007168B1" w:rsidRPr="00AD0B5E" w:rsidRDefault="007168B1" w:rsidP="007168B1">
      <w:pPr>
        <w:pStyle w:val="NormalWeb"/>
        <w:rPr>
          <w:rFonts w:ascii="Arial" w:hAnsi="Arial" w:cs="Arial"/>
          <w:b/>
          <w:bCs/>
          <w:sz w:val="22"/>
          <w:szCs w:val="22"/>
          <w:u w:val="single"/>
        </w:rPr>
      </w:pPr>
      <w:r w:rsidRPr="00AD0B5E">
        <w:rPr>
          <w:rFonts w:ascii="Arial" w:hAnsi="Arial" w:cs="Arial"/>
          <w:b/>
          <w:bCs/>
          <w:sz w:val="22"/>
          <w:szCs w:val="22"/>
          <w:u w:val="single"/>
        </w:rPr>
        <w:t>Right of appeal</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Under Section 29 of the Education Act 1998, the parent of the student, or in the case of a student who has reached the age of 18 years, the </w:t>
      </w:r>
      <w:proofErr w:type="gramStart"/>
      <w:r w:rsidRPr="00AD0B5E">
        <w:rPr>
          <w:rFonts w:ascii="Arial" w:hAnsi="Arial" w:cs="Arial"/>
        </w:rPr>
        <w:t>student,</w:t>
      </w:r>
      <w:proofErr w:type="gramEnd"/>
      <w:r w:rsidRPr="00AD0B5E">
        <w:rPr>
          <w:rFonts w:ascii="Arial" w:hAnsi="Arial" w:cs="Arial"/>
        </w:rPr>
        <w:t xml:space="preserve"> may appeal a decision of this school to refuse admission.  </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An appeal may be made under Section 29 (1</w:t>
      </w:r>
      <w:proofErr w:type="gramStart"/>
      <w:r w:rsidRPr="00AD0B5E">
        <w:rPr>
          <w:rFonts w:ascii="Arial" w:hAnsi="Arial" w:cs="Arial"/>
        </w:rPr>
        <w:t>)(</w:t>
      </w:r>
      <w:proofErr w:type="gramEnd"/>
      <w:r w:rsidRPr="00AD0B5E">
        <w:rPr>
          <w:rFonts w:ascii="Arial" w:hAnsi="Arial" w:cs="Arial"/>
        </w:rPr>
        <w:t>c)(</w:t>
      </w:r>
      <w:proofErr w:type="spellStart"/>
      <w:r w:rsidRPr="00AD0B5E">
        <w:rPr>
          <w:rFonts w:ascii="Arial" w:hAnsi="Arial" w:cs="Arial"/>
        </w:rPr>
        <w:t>i</w:t>
      </w:r>
      <w:proofErr w:type="spellEnd"/>
      <w:r w:rsidRPr="00AD0B5E">
        <w:rPr>
          <w:rFonts w:ascii="Arial" w:hAnsi="Arial" w:cs="Arial"/>
        </w:rPr>
        <w:t>) of the Education Act 1998 where the refusal to admit was due to the school being oversubscribed.</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An appeal may be made under Section 29 (1</w:t>
      </w:r>
      <w:proofErr w:type="gramStart"/>
      <w:r w:rsidRPr="00AD0B5E">
        <w:rPr>
          <w:rFonts w:ascii="Arial" w:hAnsi="Arial" w:cs="Arial"/>
        </w:rPr>
        <w:t>)(</w:t>
      </w:r>
      <w:proofErr w:type="gramEnd"/>
      <w:r w:rsidRPr="00AD0B5E">
        <w:rPr>
          <w:rFonts w:ascii="Arial" w:hAnsi="Arial" w:cs="Arial"/>
        </w:rPr>
        <w:t>c)(ii) of the Education Act 1998 where the refusal to admit was due a reason other than the school being oversubscribed.</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Where an applicant </w:t>
      </w:r>
      <w:proofErr w:type="gramStart"/>
      <w:r w:rsidRPr="00AD0B5E">
        <w:rPr>
          <w:rFonts w:ascii="Arial" w:hAnsi="Arial" w:cs="Arial"/>
        </w:rPr>
        <w:t>has been refused</w:t>
      </w:r>
      <w:proofErr w:type="gramEnd"/>
      <w:r w:rsidRPr="00AD0B5E">
        <w:rPr>
          <w:rFonts w:ascii="Arial" w:hAnsi="Arial" w:cs="Arial"/>
        </w:rPr>
        <w:t xml:space="preserve"> admission due to the school being oversubscribed, the applicant </w:t>
      </w:r>
      <w:r w:rsidRPr="00AD0B5E">
        <w:rPr>
          <w:rFonts w:ascii="Arial" w:hAnsi="Arial" w:cs="Arial"/>
          <w:b/>
          <w:bCs/>
          <w:u w:val="single"/>
        </w:rPr>
        <w:t>must request a review</w:t>
      </w:r>
      <w:r w:rsidRPr="00AD0B5E">
        <w:rPr>
          <w:rFonts w:ascii="Arial" w:hAnsi="Arial" w:cs="Arial"/>
        </w:rPr>
        <w:t xml:space="preserve"> of that decision by the board of management </w:t>
      </w:r>
      <w:r w:rsidRPr="00AD0B5E">
        <w:rPr>
          <w:rFonts w:ascii="Arial" w:hAnsi="Arial" w:cs="Arial"/>
          <w:b/>
          <w:bCs/>
          <w:u w:val="single"/>
        </w:rPr>
        <w:t>prior to making an appeal</w:t>
      </w:r>
      <w:r w:rsidRPr="00AD0B5E">
        <w:rPr>
          <w:rFonts w:ascii="Arial" w:hAnsi="Arial" w:cs="Arial"/>
        </w:rPr>
        <w:t xml:space="preserve"> under section 29 of the Education Act 1998. (</w:t>
      </w:r>
      <w:proofErr w:type="gramStart"/>
      <w:r w:rsidRPr="00AD0B5E">
        <w:rPr>
          <w:rFonts w:ascii="Arial" w:hAnsi="Arial" w:cs="Arial"/>
        </w:rPr>
        <w:t>see</w:t>
      </w:r>
      <w:proofErr w:type="gramEnd"/>
      <w:r w:rsidRPr="00AD0B5E">
        <w:rPr>
          <w:rFonts w:ascii="Arial" w:hAnsi="Arial" w:cs="Arial"/>
        </w:rPr>
        <w:t xml:space="preserve"> Review of decisions by the Board of Management)</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Where an applicant </w:t>
      </w:r>
      <w:proofErr w:type="gramStart"/>
      <w:r w:rsidRPr="00AD0B5E">
        <w:rPr>
          <w:rFonts w:ascii="Arial" w:hAnsi="Arial" w:cs="Arial"/>
        </w:rPr>
        <w:t>has been refused</w:t>
      </w:r>
      <w:proofErr w:type="gramEnd"/>
      <w:r w:rsidRPr="00AD0B5E">
        <w:rPr>
          <w:rFonts w:ascii="Arial" w:hAnsi="Arial" w:cs="Arial"/>
        </w:rPr>
        <w:t xml:space="preserve"> admission due to a reason other than the school being oversubscribed, the applicant </w:t>
      </w:r>
      <w:r w:rsidRPr="00AD0B5E">
        <w:rPr>
          <w:rFonts w:ascii="Arial" w:hAnsi="Arial" w:cs="Arial"/>
          <w:b/>
          <w:bCs/>
          <w:u w:val="single"/>
        </w:rPr>
        <w:t>may request a review</w:t>
      </w:r>
      <w:r w:rsidRPr="00AD0B5E">
        <w:rPr>
          <w:rFonts w:ascii="Arial" w:hAnsi="Arial" w:cs="Arial"/>
        </w:rPr>
        <w:t xml:space="preserve"> of that decision by the board of management prior to making an appeal under section 29 of the Education Act 1998. (</w:t>
      </w:r>
      <w:proofErr w:type="gramStart"/>
      <w:r w:rsidRPr="00AD0B5E">
        <w:rPr>
          <w:rFonts w:ascii="Arial" w:hAnsi="Arial" w:cs="Arial"/>
        </w:rPr>
        <w:t>see</w:t>
      </w:r>
      <w:proofErr w:type="gramEnd"/>
      <w:r w:rsidRPr="00AD0B5E">
        <w:rPr>
          <w:rFonts w:ascii="Arial" w:hAnsi="Arial" w:cs="Arial"/>
        </w:rPr>
        <w:t xml:space="preserve"> Review of decisions by the Board of Management)</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Appeals under Section 29 of the Education Act 1998 </w:t>
      </w:r>
      <w:proofErr w:type="gramStart"/>
      <w:r w:rsidRPr="00AD0B5E">
        <w:rPr>
          <w:rFonts w:ascii="Arial" w:hAnsi="Arial" w:cs="Arial"/>
        </w:rPr>
        <w:t>will be considered and determined by an independent appeals committee appointed by the Minister for Education and Skills</w:t>
      </w:r>
      <w:proofErr w:type="gramEnd"/>
      <w:r w:rsidRPr="00AD0B5E">
        <w:rPr>
          <w:rFonts w:ascii="Arial" w:hAnsi="Arial" w:cs="Arial"/>
        </w:rPr>
        <w:t>.    </w:t>
      </w:r>
    </w:p>
    <w:p w:rsidR="002B7446" w:rsidRPr="00AD0B5E" w:rsidRDefault="007168B1" w:rsidP="007168B1">
      <w:pPr>
        <w:autoSpaceDE w:val="0"/>
        <w:autoSpaceDN w:val="0"/>
        <w:spacing w:line="240" w:lineRule="auto"/>
        <w:rPr>
          <w:rFonts w:ascii="Arial" w:hAnsi="Arial" w:cs="Arial"/>
        </w:rPr>
      </w:pPr>
      <w:r w:rsidRPr="00AD0B5E">
        <w:rPr>
          <w:rFonts w:ascii="Arial" w:hAnsi="Arial" w:cs="Arial"/>
        </w:rPr>
        <w:t xml:space="preserve">The timeline within which such an appeal must be made and the other requirements applicable to such appeals are set out in the procedures determined by the Minister under section 29B of the Education Act </w:t>
      </w:r>
      <w:proofErr w:type="gramStart"/>
      <w:r w:rsidRPr="00AD0B5E">
        <w:rPr>
          <w:rFonts w:ascii="Arial" w:hAnsi="Arial" w:cs="Arial"/>
        </w:rPr>
        <w:t>1998 which</w:t>
      </w:r>
      <w:proofErr w:type="gramEnd"/>
      <w:r w:rsidRPr="00AD0B5E">
        <w:rPr>
          <w:rFonts w:ascii="Arial" w:hAnsi="Arial" w:cs="Arial"/>
        </w:rPr>
        <w:t xml:space="preserve"> are published on the website of the Department of Education and Skills.</w:t>
      </w:r>
    </w:p>
    <w:sectPr w:rsidR="002B7446" w:rsidRPr="00AD0B5E" w:rsidSect="00193714">
      <w:footerReference w:type="default" r:id="rId9"/>
      <w:pgSz w:w="11906" w:h="16838"/>
      <w:pgMar w:top="454" w:right="1440" w:bottom="3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4CD0" w:rsidRDefault="00804CD0" w:rsidP="00D8609E">
      <w:pPr>
        <w:spacing w:after="0" w:line="240" w:lineRule="auto"/>
      </w:pPr>
      <w:r>
        <w:separator/>
      </w:r>
    </w:p>
  </w:endnote>
  <w:endnote w:type="continuationSeparator" w:id="0">
    <w:p w:rsidR="00804CD0" w:rsidRDefault="00804CD0" w:rsidP="00D860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9502780"/>
      <w:docPartObj>
        <w:docPartGallery w:val="Page Numbers (Bottom of Page)"/>
        <w:docPartUnique/>
      </w:docPartObj>
    </w:sdtPr>
    <w:sdtEndPr>
      <w:rPr>
        <w:noProof/>
      </w:rPr>
    </w:sdtEndPr>
    <w:sdtContent>
      <w:p w:rsidR="00D8609E" w:rsidRDefault="00D8609E">
        <w:pPr>
          <w:pStyle w:val="Footer"/>
          <w:jc w:val="right"/>
        </w:pPr>
        <w:r>
          <w:fldChar w:fldCharType="begin"/>
        </w:r>
        <w:r>
          <w:instrText xml:space="preserve"> PAGE   \* MERGEFORMAT </w:instrText>
        </w:r>
        <w:r>
          <w:fldChar w:fldCharType="separate"/>
        </w:r>
        <w:r w:rsidR="00486DAF">
          <w:rPr>
            <w:noProof/>
          </w:rPr>
          <w:t>2</w:t>
        </w:r>
        <w:r>
          <w:rPr>
            <w:noProof/>
          </w:rPr>
          <w:fldChar w:fldCharType="end"/>
        </w:r>
      </w:p>
    </w:sdtContent>
  </w:sdt>
  <w:p w:rsidR="00D8609E" w:rsidRDefault="00D860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4CD0" w:rsidRDefault="00804CD0" w:rsidP="00D8609E">
      <w:pPr>
        <w:spacing w:after="0" w:line="240" w:lineRule="auto"/>
      </w:pPr>
      <w:r>
        <w:separator/>
      </w:r>
    </w:p>
  </w:footnote>
  <w:footnote w:type="continuationSeparator" w:id="0">
    <w:p w:rsidR="00804CD0" w:rsidRDefault="00804CD0" w:rsidP="00D860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0071C"/>
    <w:multiLevelType w:val="hybridMultilevel"/>
    <w:tmpl w:val="683424B4"/>
    <w:lvl w:ilvl="0" w:tplc="7102E680">
      <w:start w:val="1"/>
      <w:numFmt w:val="lowerLetter"/>
      <w:lvlText w:val="(%1)"/>
      <w:lvlJc w:val="left"/>
      <w:pPr>
        <w:ind w:left="720" w:hanging="360"/>
      </w:pPr>
      <w:rPr>
        <w:rFonts w:hint="default"/>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49B6C25"/>
    <w:multiLevelType w:val="hybridMultilevel"/>
    <w:tmpl w:val="6F70ADD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6617879"/>
    <w:multiLevelType w:val="hybridMultilevel"/>
    <w:tmpl w:val="F65EFA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76D1F87"/>
    <w:multiLevelType w:val="hybridMultilevel"/>
    <w:tmpl w:val="850EFEA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07B600B9"/>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0980257A"/>
    <w:multiLevelType w:val="hybridMultilevel"/>
    <w:tmpl w:val="31D89576"/>
    <w:lvl w:ilvl="0" w:tplc="1809000F">
      <w:start w:val="1"/>
      <w:numFmt w:val="decimal"/>
      <w:lvlText w:val="%1."/>
      <w:lvlJc w:val="left"/>
      <w:pPr>
        <w:ind w:left="786"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13C35B74"/>
    <w:multiLevelType w:val="hybridMultilevel"/>
    <w:tmpl w:val="F0DCC3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55D37E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167244BF"/>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1DAD1ADA"/>
    <w:multiLevelType w:val="hybridMultilevel"/>
    <w:tmpl w:val="B76671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1EC355F2"/>
    <w:multiLevelType w:val="hybridMultilevel"/>
    <w:tmpl w:val="7AA48A28"/>
    <w:lvl w:ilvl="0" w:tplc="1EA61506">
      <w:start w:val="3"/>
      <w:numFmt w:val="decimal"/>
      <w:lvlText w:val="%1)"/>
      <w:lvlJc w:val="left"/>
      <w:pPr>
        <w:ind w:left="720" w:hanging="360"/>
      </w:pPr>
      <w:rPr>
        <w:rFonts w:hint="default"/>
      </w:rPr>
    </w:lvl>
    <w:lvl w:ilvl="1" w:tplc="950EE5DA">
      <w:start w:val="8"/>
      <w:numFmt w:val="decimal"/>
      <w:lvlText w:val="%2."/>
      <w:lvlJc w:val="left"/>
      <w:pPr>
        <w:ind w:left="1440" w:hanging="360"/>
      </w:pPr>
      <w:rPr>
        <w:rFonts w:hint="default"/>
      </w:rPr>
    </w:lvl>
    <w:lvl w:ilvl="2" w:tplc="1809001B" w:tentative="1">
      <w:start w:val="1"/>
      <w:numFmt w:val="lowerRoman"/>
      <w:lvlText w:val="%3."/>
      <w:lvlJc w:val="right"/>
      <w:pPr>
        <w:ind w:left="2160" w:hanging="180"/>
      </w:pPr>
    </w:lvl>
    <w:lvl w:ilvl="3" w:tplc="1809000F">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247F64FD"/>
    <w:multiLevelType w:val="hybridMultilevel"/>
    <w:tmpl w:val="0E4A92EC"/>
    <w:lvl w:ilvl="0" w:tplc="66F2D63C">
      <w:start w:val="3"/>
      <w:numFmt w:val="bullet"/>
      <w:lvlText w:val="-"/>
      <w:lvlJc w:val="left"/>
      <w:pPr>
        <w:ind w:left="1080" w:hanging="360"/>
      </w:pPr>
      <w:rPr>
        <w:rFonts w:ascii="TimesNewRomanPSMT" w:eastAsiaTheme="minorHAnsi" w:hAnsi="TimesNewRomanPSMT" w:cs="TimesNewRomanPSMT" w:hint="default"/>
        <w:color w:val="FF0000"/>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2" w15:restartNumberingAfterBreak="0">
    <w:nsid w:val="2C492676"/>
    <w:multiLevelType w:val="hybridMultilevel"/>
    <w:tmpl w:val="AF18A6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386F2B0B"/>
    <w:multiLevelType w:val="hybridMultilevel"/>
    <w:tmpl w:val="334C3E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393A1EA2"/>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39B353D9"/>
    <w:multiLevelType w:val="hybridMultilevel"/>
    <w:tmpl w:val="035679CE"/>
    <w:lvl w:ilvl="0" w:tplc="B57E468E">
      <w:start w:val="1"/>
      <w:numFmt w:val="decimal"/>
      <w:lvlText w:val="%1."/>
      <w:lvlJc w:val="left"/>
      <w:pPr>
        <w:ind w:left="1080" w:hanging="360"/>
      </w:pPr>
      <w:rPr>
        <w:rFonts w:hint="default"/>
        <w:color w:val="C00000"/>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6" w15:restartNumberingAfterBreak="0">
    <w:nsid w:val="42376DB1"/>
    <w:multiLevelType w:val="hybridMultilevel"/>
    <w:tmpl w:val="EF28761C"/>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42D10377"/>
    <w:multiLevelType w:val="hybridMultilevel"/>
    <w:tmpl w:val="D99CC81C"/>
    <w:lvl w:ilvl="0" w:tplc="851C2838">
      <w:start w:val="5"/>
      <w:numFmt w:val="decimal"/>
      <w:lvlText w:val="%1."/>
      <w:lvlJc w:val="left"/>
      <w:pPr>
        <w:ind w:left="360" w:hanging="360"/>
      </w:pPr>
      <w:rPr>
        <w:rFonts w:hint="default"/>
        <w:b/>
        <w:color w:val="385623" w:themeColor="accent6" w:themeShade="80"/>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4937081F"/>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4B22237B"/>
    <w:multiLevelType w:val="hybridMultilevel"/>
    <w:tmpl w:val="19146A1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4F012BDD"/>
    <w:multiLevelType w:val="hybridMultilevel"/>
    <w:tmpl w:val="10144F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50B27B3D"/>
    <w:multiLevelType w:val="hybridMultilevel"/>
    <w:tmpl w:val="E60AC8C6"/>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2" w15:restartNumberingAfterBreak="0">
    <w:nsid w:val="51600B7B"/>
    <w:multiLevelType w:val="hybridMultilevel"/>
    <w:tmpl w:val="4E3CA99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529616A8"/>
    <w:multiLevelType w:val="hybridMultilevel"/>
    <w:tmpl w:val="FBF2314C"/>
    <w:lvl w:ilvl="0" w:tplc="2EF85D9E">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15:restartNumberingAfterBreak="0">
    <w:nsid w:val="5B9A7B71"/>
    <w:multiLevelType w:val="hybridMultilevel"/>
    <w:tmpl w:val="93AA4596"/>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15:restartNumberingAfterBreak="0">
    <w:nsid w:val="5DCC12C6"/>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6" w15:restartNumberingAfterBreak="0">
    <w:nsid w:val="69577B89"/>
    <w:multiLevelType w:val="hybridMultilevel"/>
    <w:tmpl w:val="FA321DC4"/>
    <w:lvl w:ilvl="0" w:tplc="C588A06C">
      <w:start w:val="1"/>
      <w:numFmt w:val="lowerLetter"/>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3D6CA452">
      <w:start w:val="1"/>
      <w:numFmt w:val="decimal"/>
      <w:lvlText w:val="%4."/>
      <w:lvlJc w:val="left"/>
      <w:pPr>
        <w:ind w:left="360" w:hanging="360"/>
      </w:pPr>
      <w:rPr>
        <w:b/>
      </w:r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27" w15:restartNumberingAfterBreak="0">
    <w:nsid w:val="698A206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8" w15:restartNumberingAfterBreak="0">
    <w:nsid w:val="6C721CCC"/>
    <w:multiLevelType w:val="hybridMultilevel"/>
    <w:tmpl w:val="1130BFC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9" w15:restartNumberingAfterBreak="0">
    <w:nsid w:val="71CA282A"/>
    <w:multiLevelType w:val="hybridMultilevel"/>
    <w:tmpl w:val="7C401E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0" w15:restartNumberingAfterBreak="0">
    <w:nsid w:val="756903BF"/>
    <w:multiLevelType w:val="hybridMultilevel"/>
    <w:tmpl w:val="BEB264B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76AE51C8"/>
    <w:multiLevelType w:val="hybridMultilevel"/>
    <w:tmpl w:val="BD329BD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30"/>
  </w:num>
  <w:num w:numId="2">
    <w:abstractNumId w:val="26"/>
  </w:num>
  <w:num w:numId="3">
    <w:abstractNumId w:val="23"/>
  </w:num>
  <w:num w:numId="4">
    <w:abstractNumId w:val="5"/>
  </w:num>
  <w:num w:numId="5">
    <w:abstractNumId w:val="17"/>
  </w:num>
  <w:num w:numId="6">
    <w:abstractNumId w:val="22"/>
  </w:num>
  <w:num w:numId="7">
    <w:abstractNumId w:val="31"/>
  </w:num>
  <w:num w:numId="8">
    <w:abstractNumId w:val="10"/>
  </w:num>
  <w:num w:numId="9">
    <w:abstractNumId w:val="13"/>
  </w:num>
  <w:num w:numId="10">
    <w:abstractNumId w:val="20"/>
  </w:num>
  <w:num w:numId="11">
    <w:abstractNumId w:val="29"/>
  </w:num>
  <w:num w:numId="12">
    <w:abstractNumId w:val="2"/>
  </w:num>
  <w:num w:numId="13">
    <w:abstractNumId w:val="9"/>
  </w:num>
  <w:num w:numId="14">
    <w:abstractNumId w:val="4"/>
  </w:num>
  <w:num w:numId="15">
    <w:abstractNumId w:val="24"/>
  </w:num>
  <w:num w:numId="16">
    <w:abstractNumId w:val="19"/>
  </w:num>
  <w:num w:numId="17">
    <w:abstractNumId w:val="16"/>
  </w:num>
  <w:num w:numId="18">
    <w:abstractNumId w:val="18"/>
  </w:num>
  <w:num w:numId="19">
    <w:abstractNumId w:val="0"/>
  </w:num>
  <w:num w:numId="20">
    <w:abstractNumId w:val="8"/>
  </w:num>
  <w:num w:numId="21">
    <w:abstractNumId w:val="14"/>
  </w:num>
  <w:num w:numId="22">
    <w:abstractNumId w:val="11"/>
  </w:num>
  <w:num w:numId="23">
    <w:abstractNumId w:val="27"/>
  </w:num>
  <w:num w:numId="24">
    <w:abstractNumId w:val="7"/>
  </w:num>
  <w:num w:numId="25">
    <w:abstractNumId w:val="6"/>
  </w:num>
  <w:num w:numId="26">
    <w:abstractNumId w:val="25"/>
  </w:num>
  <w:num w:numId="27">
    <w:abstractNumId w:val="12"/>
  </w:num>
  <w:num w:numId="28">
    <w:abstractNumId w:val="28"/>
  </w:num>
  <w:num w:numId="29">
    <w:abstractNumId w:val="21"/>
  </w:num>
  <w:num w:numId="30">
    <w:abstractNumId w:val="15"/>
  </w:num>
  <w:num w:numId="31">
    <w:abstractNumId w:val="1"/>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8"/>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446"/>
    <w:rsid w:val="00020EF0"/>
    <w:rsid w:val="0004443A"/>
    <w:rsid w:val="000B7779"/>
    <w:rsid w:val="000F60D9"/>
    <w:rsid w:val="000F6754"/>
    <w:rsid w:val="0010107F"/>
    <w:rsid w:val="00103809"/>
    <w:rsid w:val="00121CB2"/>
    <w:rsid w:val="00140B66"/>
    <w:rsid w:val="001506F3"/>
    <w:rsid w:val="00176E00"/>
    <w:rsid w:val="00187259"/>
    <w:rsid w:val="00193714"/>
    <w:rsid w:val="001A4BA4"/>
    <w:rsid w:val="001F35D0"/>
    <w:rsid w:val="001F69E3"/>
    <w:rsid w:val="00212DB7"/>
    <w:rsid w:val="0022569A"/>
    <w:rsid w:val="00242266"/>
    <w:rsid w:val="002604F2"/>
    <w:rsid w:val="00281905"/>
    <w:rsid w:val="00285D92"/>
    <w:rsid w:val="0029545D"/>
    <w:rsid w:val="002955C2"/>
    <w:rsid w:val="002A3283"/>
    <w:rsid w:val="002A5A58"/>
    <w:rsid w:val="002B1569"/>
    <w:rsid w:val="002B7446"/>
    <w:rsid w:val="003201ED"/>
    <w:rsid w:val="003207E9"/>
    <w:rsid w:val="00321C41"/>
    <w:rsid w:val="00322FEE"/>
    <w:rsid w:val="00331D27"/>
    <w:rsid w:val="00353220"/>
    <w:rsid w:val="00355203"/>
    <w:rsid w:val="00374405"/>
    <w:rsid w:val="003763CE"/>
    <w:rsid w:val="00383207"/>
    <w:rsid w:val="003857A6"/>
    <w:rsid w:val="00387361"/>
    <w:rsid w:val="003B6D4E"/>
    <w:rsid w:val="003B6FA7"/>
    <w:rsid w:val="003D07DD"/>
    <w:rsid w:val="003D39A4"/>
    <w:rsid w:val="00406BE7"/>
    <w:rsid w:val="00435AE7"/>
    <w:rsid w:val="00436C55"/>
    <w:rsid w:val="00446C36"/>
    <w:rsid w:val="00472C41"/>
    <w:rsid w:val="00481B24"/>
    <w:rsid w:val="00486DAF"/>
    <w:rsid w:val="004A78CF"/>
    <w:rsid w:val="004B2EA4"/>
    <w:rsid w:val="004B73DA"/>
    <w:rsid w:val="004C42A0"/>
    <w:rsid w:val="004E5691"/>
    <w:rsid w:val="004F4AA6"/>
    <w:rsid w:val="005267A9"/>
    <w:rsid w:val="005578B8"/>
    <w:rsid w:val="00566AE4"/>
    <w:rsid w:val="00567B36"/>
    <w:rsid w:val="005A2C75"/>
    <w:rsid w:val="005C5450"/>
    <w:rsid w:val="005E0069"/>
    <w:rsid w:val="005E4A3E"/>
    <w:rsid w:val="005F2964"/>
    <w:rsid w:val="005F777B"/>
    <w:rsid w:val="00614F42"/>
    <w:rsid w:val="00616C76"/>
    <w:rsid w:val="00622DA6"/>
    <w:rsid w:val="00641946"/>
    <w:rsid w:val="00643A64"/>
    <w:rsid w:val="00654A94"/>
    <w:rsid w:val="006564ED"/>
    <w:rsid w:val="006660D8"/>
    <w:rsid w:val="00674255"/>
    <w:rsid w:val="006772A0"/>
    <w:rsid w:val="006830EB"/>
    <w:rsid w:val="006A56BF"/>
    <w:rsid w:val="006B04DC"/>
    <w:rsid w:val="006C4814"/>
    <w:rsid w:val="006E2BF6"/>
    <w:rsid w:val="00704015"/>
    <w:rsid w:val="00713FE9"/>
    <w:rsid w:val="007168B1"/>
    <w:rsid w:val="00742D69"/>
    <w:rsid w:val="007505E5"/>
    <w:rsid w:val="00762B44"/>
    <w:rsid w:val="00764262"/>
    <w:rsid w:val="00770807"/>
    <w:rsid w:val="007E7E26"/>
    <w:rsid w:val="00804CD0"/>
    <w:rsid w:val="00845BDB"/>
    <w:rsid w:val="008535B2"/>
    <w:rsid w:val="0086044E"/>
    <w:rsid w:val="008660EF"/>
    <w:rsid w:val="008663F8"/>
    <w:rsid w:val="00866AC6"/>
    <w:rsid w:val="00874D4C"/>
    <w:rsid w:val="0088352A"/>
    <w:rsid w:val="00883B35"/>
    <w:rsid w:val="008A090A"/>
    <w:rsid w:val="008C0CB3"/>
    <w:rsid w:val="008C4C6A"/>
    <w:rsid w:val="008C4F2B"/>
    <w:rsid w:val="008F3E14"/>
    <w:rsid w:val="00914167"/>
    <w:rsid w:val="009242A4"/>
    <w:rsid w:val="00927AE5"/>
    <w:rsid w:val="0095602C"/>
    <w:rsid w:val="00982E02"/>
    <w:rsid w:val="00987EFD"/>
    <w:rsid w:val="0099669A"/>
    <w:rsid w:val="009B21F6"/>
    <w:rsid w:val="009B224C"/>
    <w:rsid w:val="009B640D"/>
    <w:rsid w:val="009C6E38"/>
    <w:rsid w:val="00A13CF6"/>
    <w:rsid w:val="00A2174D"/>
    <w:rsid w:val="00A22884"/>
    <w:rsid w:val="00A23921"/>
    <w:rsid w:val="00A26514"/>
    <w:rsid w:val="00A359C8"/>
    <w:rsid w:val="00A52939"/>
    <w:rsid w:val="00A57D4F"/>
    <w:rsid w:val="00A732BB"/>
    <w:rsid w:val="00A944A9"/>
    <w:rsid w:val="00AA6AC8"/>
    <w:rsid w:val="00AB7E10"/>
    <w:rsid w:val="00AC3A9E"/>
    <w:rsid w:val="00AD0B5E"/>
    <w:rsid w:val="00AD3423"/>
    <w:rsid w:val="00AE7E94"/>
    <w:rsid w:val="00B025EB"/>
    <w:rsid w:val="00B21470"/>
    <w:rsid w:val="00B23D1F"/>
    <w:rsid w:val="00B37614"/>
    <w:rsid w:val="00B42273"/>
    <w:rsid w:val="00B51206"/>
    <w:rsid w:val="00B56F8E"/>
    <w:rsid w:val="00B81BFE"/>
    <w:rsid w:val="00B8390B"/>
    <w:rsid w:val="00B9109D"/>
    <w:rsid w:val="00BB6BF4"/>
    <w:rsid w:val="00BC0F9E"/>
    <w:rsid w:val="00BC2C03"/>
    <w:rsid w:val="00BE33E7"/>
    <w:rsid w:val="00BF258C"/>
    <w:rsid w:val="00C052E3"/>
    <w:rsid w:val="00C15156"/>
    <w:rsid w:val="00C33755"/>
    <w:rsid w:val="00C37649"/>
    <w:rsid w:val="00C547A3"/>
    <w:rsid w:val="00C61B67"/>
    <w:rsid w:val="00C66A4E"/>
    <w:rsid w:val="00CB473E"/>
    <w:rsid w:val="00CD2B6C"/>
    <w:rsid w:val="00CD7AAB"/>
    <w:rsid w:val="00CF4112"/>
    <w:rsid w:val="00D3482E"/>
    <w:rsid w:val="00D5001B"/>
    <w:rsid w:val="00D562FC"/>
    <w:rsid w:val="00D7132E"/>
    <w:rsid w:val="00D73B03"/>
    <w:rsid w:val="00D77548"/>
    <w:rsid w:val="00D8609E"/>
    <w:rsid w:val="00D932F9"/>
    <w:rsid w:val="00DB1EF7"/>
    <w:rsid w:val="00E02C8F"/>
    <w:rsid w:val="00E10771"/>
    <w:rsid w:val="00E314CB"/>
    <w:rsid w:val="00E45CD7"/>
    <w:rsid w:val="00E47AF1"/>
    <w:rsid w:val="00E64C4F"/>
    <w:rsid w:val="00E96AF6"/>
    <w:rsid w:val="00EB6699"/>
    <w:rsid w:val="00ED1621"/>
    <w:rsid w:val="00ED192F"/>
    <w:rsid w:val="00ED2B8C"/>
    <w:rsid w:val="00EE4292"/>
    <w:rsid w:val="00EE583F"/>
    <w:rsid w:val="00EF07B7"/>
    <w:rsid w:val="00EF3357"/>
    <w:rsid w:val="00F10754"/>
    <w:rsid w:val="00F41A97"/>
    <w:rsid w:val="00F4404D"/>
    <w:rsid w:val="00F5151F"/>
    <w:rsid w:val="00F704E7"/>
    <w:rsid w:val="00F922E4"/>
    <w:rsid w:val="00FB20D2"/>
    <w:rsid w:val="00FB3597"/>
    <w:rsid w:val="00FB6E57"/>
    <w:rsid w:val="00FD471B"/>
    <w:rsid w:val="00FF05F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428F5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0380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0380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2B7446"/>
    <w:pPr>
      <w:spacing w:after="0" w:line="240" w:lineRule="auto"/>
    </w:pPr>
    <w:rPr>
      <w:rFonts w:eastAsiaTheme="minorEastAsia"/>
    </w:rPr>
    <w:tblPr>
      <w:tblCellMar>
        <w:top w:w="0" w:type="dxa"/>
        <w:left w:w="0" w:type="dxa"/>
        <w:bottom w:w="0" w:type="dxa"/>
        <w:right w:w="0" w:type="dxa"/>
      </w:tblCellMar>
    </w:tblPr>
  </w:style>
  <w:style w:type="paragraph" w:styleId="ListParagraph">
    <w:name w:val="List Paragraph"/>
    <w:basedOn w:val="Normal"/>
    <w:uiPriority w:val="34"/>
    <w:qFormat/>
    <w:rsid w:val="002B7446"/>
    <w:pPr>
      <w:ind w:left="720"/>
      <w:contextualSpacing/>
    </w:pPr>
  </w:style>
  <w:style w:type="table" w:styleId="TableGrid0">
    <w:name w:val="Table Grid"/>
    <w:basedOn w:val="TableNormal"/>
    <w:uiPriority w:val="39"/>
    <w:rsid w:val="00321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02C8F"/>
    <w:pPr>
      <w:spacing w:after="0" w:line="240" w:lineRule="auto"/>
    </w:pPr>
  </w:style>
  <w:style w:type="paragraph" w:styleId="Header">
    <w:name w:val="header"/>
    <w:basedOn w:val="Normal"/>
    <w:link w:val="HeaderChar"/>
    <w:uiPriority w:val="99"/>
    <w:unhideWhenUsed/>
    <w:rsid w:val="00D860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609E"/>
  </w:style>
  <w:style w:type="paragraph" w:styleId="Footer">
    <w:name w:val="footer"/>
    <w:basedOn w:val="Normal"/>
    <w:link w:val="FooterChar"/>
    <w:uiPriority w:val="99"/>
    <w:unhideWhenUsed/>
    <w:rsid w:val="00D860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609E"/>
  </w:style>
  <w:style w:type="character" w:styleId="Hyperlink">
    <w:name w:val="Hyperlink"/>
    <w:basedOn w:val="DefaultParagraphFont"/>
    <w:uiPriority w:val="99"/>
    <w:unhideWhenUsed/>
    <w:rsid w:val="006564ED"/>
    <w:rPr>
      <w:color w:val="0000AA"/>
      <w:u w:val="single"/>
    </w:rPr>
  </w:style>
  <w:style w:type="paragraph" w:styleId="NormalWeb">
    <w:name w:val="Normal (Web)"/>
    <w:basedOn w:val="Normal"/>
    <w:uiPriority w:val="99"/>
    <w:semiHidden/>
    <w:unhideWhenUsed/>
    <w:rsid w:val="006564ED"/>
    <w:pPr>
      <w:spacing w:after="240" w:line="240" w:lineRule="auto"/>
    </w:pPr>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406B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6BE7"/>
    <w:rPr>
      <w:rFonts w:ascii="Segoe UI" w:hAnsi="Segoe UI" w:cs="Segoe UI"/>
      <w:sz w:val="18"/>
      <w:szCs w:val="18"/>
    </w:rPr>
  </w:style>
  <w:style w:type="character" w:styleId="Strong">
    <w:name w:val="Strong"/>
    <w:basedOn w:val="DefaultParagraphFont"/>
    <w:uiPriority w:val="22"/>
    <w:qFormat/>
    <w:rsid w:val="0088352A"/>
    <w:rPr>
      <w:b/>
      <w:bCs/>
    </w:rPr>
  </w:style>
  <w:style w:type="character" w:customStyle="1" w:styleId="Heading1Char">
    <w:name w:val="Heading 1 Char"/>
    <w:basedOn w:val="DefaultParagraphFont"/>
    <w:link w:val="Heading1"/>
    <w:uiPriority w:val="9"/>
    <w:rsid w:val="0010380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03809"/>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253278">
      <w:bodyDiv w:val="1"/>
      <w:marLeft w:val="0"/>
      <w:marRight w:val="0"/>
      <w:marTop w:val="0"/>
      <w:marBottom w:val="0"/>
      <w:divBdr>
        <w:top w:val="none" w:sz="0" w:space="0" w:color="auto"/>
        <w:left w:val="none" w:sz="0" w:space="0" w:color="auto"/>
        <w:bottom w:val="none" w:sz="0" w:space="0" w:color="auto"/>
        <w:right w:val="none" w:sz="0" w:space="0" w:color="auto"/>
      </w:divBdr>
    </w:div>
    <w:div w:id="173542675">
      <w:bodyDiv w:val="1"/>
      <w:marLeft w:val="0"/>
      <w:marRight w:val="0"/>
      <w:marTop w:val="0"/>
      <w:marBottom w:val="0"/>
      <w:divBdr>
        <w:top w:val="none" w:sz="0" w:space="0" w:color="auto"/>
        <w:left w:val="none" w:sz="0" w:space="0" w:color="auto"/>
        <w:bottom w:val="none" w:sz="0" w:space="0" w:color="auto"/>
        <w:right w:val="none" w:sz="0" w:space="0" w:color="auto"/>
      </w:divBdr>
    </w:div>
    <w:div w:id="513344669">
      <w:bodyDiv w:val="1"/>
      <w:marLeft w:val="0"/>
      <w:marRight w:val="0"/>
      <w:marTop w:val="0"/>
      <w:marBottom w:val="0"/>
      <w:divBdr>
        <w:top w:val="none" w:sz="0" w:space="0" w:color="auto"/>
        <w:left w:val="none" w:sz="0" w:space="0" w:color="auto"/>
        <w:bottom w:val="none" w:sz="0" w:space="0" w:color="auto"/>
        <w:right w:val="none" w:sz="0" w:space="0" w:color="auto"/>
      </w:divBdr>
    </w:div>
    <w:div w:id="649094668">
      <w:bodyDiv w:val="1"/>
      <w:marLeft w:val="0"/>
      <w:marRight w:val="0"/>
      <w:marTop w:val="0"/>
      <w:marBottom w:val="0"/>
      <w:divBdr>
        <w:top w:val="none" w:sz="0" w:space="0" w:color="auto"/>
        <w:left w:val="none" w:sz="0" w:space="0" w:color="auto"/>
        <w:bottom w:val="none" w:sz="0" w:space="0" w:color="auto"/>
        <w:right w:val="none" w:sz="0" w:space="0" w:color="auto"/>
      </w:divBdr>
    </w:div>
    <w:div w:id="2044360737">
      <w:bodyDiv w:val="1"/>
      <w:marLeft w:val="0"/>
      <w:marRight w:val="0"/>
      <w:marTop w:val="0"/>
      <w:marBottom w:val="0"/>
      <w:divBdr>
        <w:top w:val="none" w:sz="0" w:space="0" w:color="auto"/>
        <w:left w:val="none" w:sz="0" w:space="0" w:color="auto"/>
        <w:bottom w:val="none" w:sz="0" w:space="0" w:color="auto"/>
        <w:right w:val="none" w:sz="0" w:space="0" w:color="auto"/>
      </w:divBdr>
    </w:div>
    <w:div w:id="2124767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DC485B-74F4-4B69-BF55-A9E19B39B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2872</Words>
  <Characters>16371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2020-04-28T11:43:00Z</dcterms:created>
  <dcterms:modified xsi:type="dcterms:W3CDTF">2020-10-23T10:55:00Z</dcterms:modified>
</cp:coreProperties>
</file>